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47961391"/>
        <w:docPartObj>
          <w:docPartGallery w:val="Cover Pages"/>
          <w:docPartUnique/>
        </w:docPartObj>
      </w:sdtPr>
      <w:sdtEndPr/>
      <w:sdtContent>
        <w:p w:rsidR="00CA1CFB" w:rsidRDefault="00CA1CFB">
          <w:r>
            <w:rPr>
              <w:noProof/>
              <w:lang w:eastAsia="en-GB"/>
            </w:rPr>
            <mc:AlternateContent>
              <mc:Choice Requires="wpg">
                <w:drawing>
                  <wp:anchor distT="0" distB="0" distL="114300" distR="114300" simplePos="0" relativeHeight="251662336" behindDoc="0" locked="0" layoutInCell="1" allowOverlap="1" wp14:anchorId="073CDB54" wp14:editId="44B6E94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1F721B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381F1DE2" wp14:editId="1CCA3494">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278250258"/>
                                  <w:dataBinding w:prefixMappings="xmlns:ns0='http://purl.org/dc/elements/1.1/' xmlns:ns1='http://schemas.openxmlformats.org/package/2006/metadata/core-properties' " w:xpath="/ns1:coreProperties[1]/ns0:creator[1]" w:storeItemID="{6C3C8BC8-F283-45AE-878A-BAB7291924A1}"/>
                                  <w:text/>
                                </w:sdtPr>
                                <w:sdtEndPr/>
                                <w:sdtContent>
                                  <w:p w:rsidR="000738B0" w:rsidRDefault="007F4499">
                                    <w:pPr>
                                      <w:pStyle w:val="NoSpacing"/>
                                      <w:jc w:val="right"/>
                                      <w:rPr>
                                        <w:color w:val="595959" w:themeColor="text1" w:themeTint="A6"/>
                                        <w:sz w:val="28"/>
                                        <w:szCs w:val="28"/>
                                      </w:rPr>
                                    </w:pPr>
                                    <w:r>
                                      <w:rPr>
                                        <w:color w:val="595959" w:themeColor="text1" w:themeTint="A6"/>
                                        <w:sz w:val="28"/>
                                        <w:szCs w:val="28"/>
                                      </w:rPr>
                                      <w:t>A RILEY</w:t>
                                    </w:r>
                                  </w:p>
                                </w:sdtContent>
                              </w:sdt>
                              <w:p w:rsidR="000738B0" w:rsidRDefault="002A65D6">
                                <w:pPr>
                                  <w:pStyle w:val="NoSpacing"/>
                                  <w:jc w:val="right"/>
                                  <w:rPr>
                                    <w:color w:val="595959" w:themeColor="text1" w:themeTint="A6"/>
                                    <w:sz w:val="18"/>
                                    <w:szCs w:val="18"/>
                                  </w:rPr>
                                </w:pPr>
                                <w:sdt>
                                  <w:sdtPr>
                                    <w:rPr>
                                      <w:color w:val="595959" w:themeColor="text1" w:themeTint="A6"/>
                                      <w:sz w:val="18"/>
                                      <w:szCs w:val="18"/>
                                    </w:rPr>
                                    <w:alias w:val="Email"/>
                                    <w:tag w:val="Email"/>
                                    <w:id w:val="1935017412"/>
                                    <w:dataBinding w:prefixMappings="xmlns:ns0='http://schemas.microsoft.com/office/2006/coverPageProps' " w:xpath="/ns0:CoverPageProperties[1]/ns0:CompanyEmail[1]" w:storeItemID="{55AF091B-3C7A-41E3-B477-F2FDAA23CFDA}"/>
                                    <w:text/>
                                  </w:sdtPr>
                                  <w:sdtEndPr/>
                                  <w:sdtContent>
                                    <w:r w:rsidR="007F4499">
                                      <w:rPr>
                                        <w:color w:val="595959" w:themeColor="text1" w:themeTint="A6"/>
                                        <w:sz w:val="18"/>
                                        <w:szCs w:val="18"/>
                                      </w:rPr>
                                      <w:t>annariley@hayfield.wirral.sch.uk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81F1DE2"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1278250258"/>
                            <w:dataBinding w:prefixMappings="xmlns:ns0='http://purl.org/dc/elements/1.1/' xmlns:ns1='http://schemas.openxmlformats.org/package/2006/metadata/core-properties' " w:xpath="/ns1:coreProperties[1]/ns0:creator[1]" w:storeItemID="{6C3C8BC8-F283-45AE-878A-BAB7291924A1}"/>
                            <w:text/>
                          </w:sdtPr>
                          <w:sdtEndPr/>
                          <w:sdtContent>
                            <w:p w:rsidR="000738B0" w:rsidRDefault="007F4499">
                              <w:pPr>
                                <w:pStyle w:val="NoSpacing"/>
                                <w:jc w:val="right"/>
                                <w:rPr>
                                  <w:color w:val="595959" w:themeColor="text1" w:themeTint="A6"/>
                                  <w:sz w:val="28"/>
                                  <w:szCs w:val="28"/>
                                </w:rPr>
                              </w:pPr>
                              <w:r>
                                <w:rPr>
                                  <w:color w:val="595959" w:themeColor="text1" w:themeTint="A6"/>
                                  <w:sz w:val="28"/>
                                  <w:szCs w:val="28"/>
                                </w:rPr>
                                <w:t>A RILEY</w:t>
                              </w:r>
                            </w:p>
                          </w:sdtContent>
                        </w:sdt>
                        <w:p w:rsidR="000738B0" w:rsidRDefault="00C07E26">
                          <w:pPr>
                            <w:pStyle w:val="NoSpacing"/>
                            <w:jc w:val="right"/>
                            <w:rPr>
                              <w:color w:val="595959" w:themeColor="text1" w:themeTint="A6"/>
                              <w:sz w:val="18"/>
                              <w:szCs w:val="18"/>
                            </w:rPr>
                          </w:pPr>
                          <w:sdt>
                            <w:sdtPr>
                              <w:rPr>
                                <w:color w:val="595959" w:themeColor="text1" w:themeTint="A6"/>
                                <w:sz w:val="18"/>
                                <w:szCs w:val="18"/>
                              </w:rPr>
                              <w:alias w:val="Email"/>
                              <w:tag w:val="Email"/>
                              <w:id w:val="1935017412"/>
                              <w:dataBinding w:prefixMappings="xmlns:ns0='http://schemas.microsoft.com/office/2006/coverPageProps' " w:xpath="/ns0:CoverPageProperties[1]/ns0:CompanyEmail[1]" w:storeItemID="{55AF091B-3C7A-41E3-B477-F2FDAA23CFDA}"/>
                              <w:text/>
                            </w:sdtPr>
                            <w:sdtEndPr/>
                            <w:sdtContent>
                              <w:r w:rsidR="007F4499">
                                <w:rPr>
                                  <w:color w:val="595959" w:themeColor="text1" w:themeTint="A6"/>
                                  <w:sz w:val="18"/>
                                  <w:szCs w:val="18"/>
                                </w:rPr>
                                <w:t>annariley@hayfield.wirral.sch.uk</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44FE490" wp14:editId="5800372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8B0" w:rsidRDefault="002A65D6">
                                <w:pPr>
                                  <w:jc w:val="right"/>
                                  <w:rPr>
                                    <w:color w:val="5B9BD5" w:themeColor="accent1"/>
                                    <w:sz w:val="64"/>
                                    <w:szCs w:val="64"/>
                                  </w:rPr>
                                </w:pPr>
                                <w:sdt>
                                  <w:sdtPr>
                                    <w:rPr>
                                      <w:caps/>
                                      <w:color w:val="5B9BD5" w:themeColor="accent1"/>
                                      <w:sz w:val="64"/>
                                      <w:szCs w:val="64"/>
                                    </w:rPr>
                                    <w:alias w:val="Title"/>
                                    <w:tag w:val=""/>
                                    <w:id w:val="194356476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F4499">
                                      <w:rPr>
                                        <w:caps/>
                                        <w:color w:val="5B9BD5" w:themeColor="accent1"/>
                                        <w:sz w:val="64"/>
                                        <w:szCs w:val="64"/>
                                      </w:rPr>
                                      <w:t>Phonics policy</w:t>
                                    </w:r>
                                  </w:sdtContent>
                                </w:sdt>
                              </w:p>
                              <w:sdt>
                                <w:sdtPr>
                                  <w:rPr>
                                    <w:color w:val="404040" w:themeColor="text1" w:themeTint="BF"/>
                                    <w:sz w:val="36"/>
                                    <w:szCs w:val="36"/>
                                  </w:rPr>
                                  <w:alias w:val="Subtitle"/>
                                  <w:tag w:val=""/>
                                  <w:id w:val="-619223933"/>
                                  <w:dataBinding w:prefixMappings="xmlns:ns0='http://purl.org/dc/elements/1.1/' xmlns:ns1='http://schemas.openxmlformats.org/package/2006/metadata/core-properties' " w:xpath="/ns1:coreProperties[1]/ns0:subject[1]" w:storeItemID="{6C3C8BC8-F283-45AE-878A-BAB7291924A1}"/>
                                  <w:text/>
                                </w:sdtPr>
                                <w:sdtEndPr/>
                                <w:sdtContent>
                                  <w:p w:rsidR="000738B0" w:rsidRDefault="009C2FDE">
                                    <w:pPr>
                                      <w:jc w:val="right"/>
                                      <w:rPr>
                                        <w:smallCaps/>
                                        <w:color w:val="404040" w:themeColor="text1" w:themeTint="BF"/>
                                        <w:sz w:val="36"/>
                                        <w:szCs w:val="36"/>
                                      </w:rPr>
                                    </w:pPr>
                                    <w:r>
                                      <w:rPr>
                                        <w:color w:val="404040" w:themeColor="text1" w:themeTint="BF"/>
                                        <w:sz w:val="36"/>
                                        <w:szCs w:val="36"/>
                                      </w:rPr>
                                      <w:t>Policy Document 202</w:t>
                                    </w:r>
                                    <w:r w:rsidR="007F4499">
                                      <w:rPr>
                                        <w:color w:val="404040" w:themeColor="text1" w:themeTint="BF"/>
                                        <w:sz w:val="36"/>
                                        <w:szCs w:val="36"/>
                                      </w:rPr>
                                      <w:t>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44FE490"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0738B0" w:rsidRDefault="00C07E26">
                          <w:pPr>
                            <w:jc w:val="right"/>
                            <w:rPr>
                              <w:color w:val="5B9BD5" w:themeColor="accent1"/>
                              <w:sz w:val="64"/>
                              <w:szCs w:val="64"/>
                            </w:rPr>
                          </w:pPr>
                          <w:sdt>
                            <w:sdtPr>
                              <w:rPr>
                                <w:caps/>
                                <w:color w:val="5B9BD5" w:themeColor="accent1"/>
                                <w:sz w:val="64"/>
                                <w:szCs w:val="64"/>
                              </w:rPr>
                              <w:alias w:val="Title"/>
                              <w:tag w:val=""/>
                              <w:id w:val="194356476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F4499">
                                <w:rPr>
                                  <w:caps/>
                                  <w:color w:val="5B9BD5" w:themeColor="accent1"/>
                                  <w:sz w:val="64"/>
                                  <w:szCs w:val="64"/>
                                </w:rPr>
                                <w:t>Phonics policy</w:t>
                              </w:r>
                            </w:sdtContent>
                          </w:sdt>
                        </w:p>
                        <w:sdt>
                          <w:sdtPr>
                            <w:rPr>
                              <w:color w:val="404040" w:themeColor="text1" w:themeTint="BF"/>
                              <w:sz w:val="36"/>
                              <w:szCs w:val="36"/>
                            </w:rPr>
                            <w:alias w:val="Subtitle"/>
                            <w:tag w:val=""/>
                            <w:id w:val="-619223933"/>
                            <w:dataBinding w:prefixMappings="xmlns:ns0='http://purl.org/dc/elements/1.1/' xmlns:ns1='http://schemas.openxmlformats.org/package/2006/metadata/core-properties' " w:xpath="/ns1:coreProperties[1]/ns0:subject[1]" w:storeItemID="{6C3C8BC8-F283-45AE-878A-BAB7291924A1}"/>
                            <w:text/>
                          </w:sdtPr>
                          <w:sdtEndPr/>
                          <w:sdtContent>
                            <w:p w:rsidR="000738B0" w:rsidRDefault="009C2FDE">
                              <w:pPr>
                                <w:jc w:val="right"/>
                                <w:rPr>
                                  <w:smallCaps/>
                                  <w:color w:val="404040" w:themeColor="text1" w:themeTint="BF"/>
                                  <w:sz w:val="36"/>
                                  <w:szCs w:val="36"/>
                                </w:rPr>
                              </w:pPr>
                              <w:r>
                                <w:rPr>
                                  <w:color w:val="404040" w:themeColor="text1" w:themeTint="BF"/>
                                  <w:sz w:val="36"/>
                                  <w:szCs w:val="36"/>
                                </w:rPr>
                                <w:t>Policy Document 202</w:t>
                              </w:r>
                              <w:r w:rsidR="007F4499">
                                <w:rPr>
                                  <w:color w:val="404040" w:themeColor="text1" w:themeTint="BF"/>
                                  <w:sz w:val="36"/>
                                  <w:szCs w:val="36"/>
                                </w:rPr>
                                <w:t>1</w:t>
                              </w:r>
                            </w:p>
                          </w:sdtContent>
                        </w:sdt>
                      </w:txbxContent>
                    </v:textbox>
                    <w10:wrap type="square" anchorx="page" anchory="page"/>
                  </v:shape>
                </w:pict>
              </mc:Fallback>
            </mc:AlternateContent>
          </w:r>
        </w:p>
        <w:p w:rsidR="008D0FAE" w:rsidRDefault="00CA1CFB" w:rsidP="006C11F4">
          <w:r>
            <w:rPr>
              <w:noProof/>
              <w:lang w:eastAsia="en-GB"/>
            </w:rPr>
            <mc:AlternateContent>
              <mc:Choice Requires="wps">
                <w:drawing>
                  <wp:anchor distT="0" distB="0" distL="114300" distR="114300" simplePos="0" relativeHeight="251667456" behindDoc="0" locked="0" layoutInCell="1" allowOverlap="1" wp14:anchorId="1B5016DA" wp14:editId="6A897A91">
                    <wp:simplePos x="0" y="0"/>
                    <wp:positionH relativeFrom="column">
                      <wp:posOffset>1366981</wp:posOffset>
                    </wp:positionH>
                    <wp:positionV relativeFrom="paragraph">
                      <wp:posOffset>2890982</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38B0" w:rsidRPr="00CA1CFB" w:rsidRDefault="000738B0" w:rsidP="00CA1CFB">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Hayfield School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5016DA" id="Text Box 1" o:spid="_x0000_s1028" type="#_x0000_t202" style="position:absolute;margin-left:107.65pt;margin-top:227.6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GE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" filled="f" stroked="f">
                    <v:textbox style="mso-fit-shape-to-text:t">
                      <w:txbxContent>
                        <w:p w:rsidR="000738B0" w:rsidRPr="00CA1CFB" w:rsidRDefault="000738B0" w:rsidP="00CA1CFB">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Hayfield School </w:t>
                          </w:r>
                        </w:p>
                      </w:txbxContent>
                    </v:textbox>
                  </v:shape>
                </w:pict>
              </mc:Fallback>
            </mc:AlternateContent>
          </w:r>
          <w:r>
            <w:rPr>
              <w:noProof/>
              <w:lang w:eastAsia="en-GB"/>
            </w:rPr>
            <w:drawing>
              <wp:anchor distT="0" distB="0" distL="114300" distR="114300" simplePos="0" relativeHeight="251665408" behindDoc="0" locked="0" layoutInCell="1" allowOverlap="1" wp14:anchorId="372FF08E" wp14:editId="452C564C">
                <wp:simplePos x="0" y="0"/>
                <wp:positionH relativeFrom="column">
                  <wp:posOffset>2336800</wp:posOffset>
                </wp:positionH>
                <wp:positionV relativeFrom="paragraph">
                  <wp:posOffset>1006763</wp:posOffset>
                </wp:positionV>
                <wp:extent cx="952500" cy="11906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field solid logo.png"/>
                        <pic:cNvPicPr/>
                      </pic:nvPicPr>
                      <pic:blipFill>
                        <a:blip r:embed="rId11">
                          <a:extLst>
                            <a:ext uri="{28A0092B-C50C-407E-A947-70E740481C1C}">
                              <a14:useLocalDpi xmlns:a14="http://schemas.microsoft.com/office/drawing/2010/main" val="0"/>
                            </a:ext>
                          </a:extLst>
                        </a:blip>
                        <a:stretch>
                          <a:fillRect/>
                        </a:stretch>
                      </pic:blipFill>
                      <pic:spPr>
                        <a:xfrm>
                          <a:off x="0" y="0"/>
                          <a:ext cx="952500" cy="1190625"/>
                        </a:xfrm>
                        <a:prstGeom prst="rect">
                          <a:avLst/>
                        </a:prstGeom>
                      </pic:spPr>
                    </pic:pic>
                  </a:graphicData>
                </a:graphic>
              </wp:anchor>
            </w:drawing>
          </w:r>
          <w:r>
            <w:br w:type="page"/>
          </w:r>
        </w:p>
        <w:p w:rsidR="00F140DB" w:rsidRDefault="00F140DB">
          <w:pPr>
            <w:pStyle w:val="TOCHeading"/>
          </w:pPr>
        </w:p>
        <w:p w:rsidR="00F140DB" w:rsidRDefault="00F140DB">
          <w:pPr>
            <w:pStyle w:val="TOCHeading"/>
          </w:pPr>
        </w:p>
        <w:p w:rsidR="00F140DB" w:rsidRDefault="00F140DB">
          <w:pPr>
            <w:pStyle w:val="TOCHeading"/>
          </w:pPr>
        </w:p>
        <w:p w:rsidR="00F140DB" w:rsidRDefault="00F140DB">
          <w:pPr>
            <w:pStyle w:val="TOCHeading"/>
          </w:pPr>
        </w:p>
        <w:sdt>
          <w:sdtPr>
            <w:rPr>
              <w:rFonts w:asciiTheme="minorHAnsi" w:eastAsiaTheme="minorHAnsi" w:hAnsiTheme="minorHAnsi" w:cstheme="minorBidi"/>
              <w:color w:val="auto"/>
              <w:sz w:val="22"/>
              <w:szCs w:val="22"/>
              <w:lang w:val="en-GB"/>
            </w:rPr>
            <w:id w:val="418141011"/>
            <w:docPartObj>
              <w:docPartGallery w:val="Table of Contents"/>
              <w:docPartUnique/>
            </w:docPartObj>
          </w:sdtPr>
          <w:sdtEndPr>
            <w:rPr>
              <w:b/>
              <w:bCs/>
              <w:noProof/>
            </w:rPr>
          </w:sdtEndPr>
          <w:sdtContent>
            <w:p w:rsidR="00C00D6E" w:rsidRDefault="00C00D6E">
              <w:pPr>
                <w:pStyle w:val="TOCHeading"/>
              </w:pPr>
              <w:r>
                <w:t>Contents</w:t>
              </w:r>
            </w:p>
            <w:p w:rsidR="002A65D6" w:rsidRDefault="00C00D6E">
              <w:pPr>
                <w:pStyle w:val="TOC1"/>
                <w:rPr>
                  <w:rFonts w:eastAsiaTheme="minorEastAsia"/>
                  <w:color w:val="auto"/>
                  <w:lang w:eastAsia="en-GB"/>
                </w:rPr>
              </w:pPr>
              <w:r>
                <w:fldChar w:fldCharType="begin"/>
              </w:r>
              <w:r>
                <w:instrText xml:space="preserve"> TOC \o "1-3" \h \z \u </w:instrText>
              </w:r>
              <w:r>
                <w:fldChar w:fldCharType="separate"/>
              </w:r>
              <w:bookmarkStart w:id="0" w:name="_GoBack"/>
              <w:bookmarkEnd w:id="0"/>
              <w:r w:rsidR="002A65D6" w:rsidRPr="00A91819">
                <w:rPr>
                  <w:rStyle w:val="Hyperlink"/>
                </w:rPr>
                <w:fldChar w:fldCharType="begin"/>
              </w:r>
              <w:r w:rsidR="002A65D6" w:rsidRPr="00A91819">
                <w:rPr>
                  <w:rStyle w:val="Hyperlink"/>
                </w:rPr>
                <w:instrText xml:space="preserve"> </w:instrText>
              </w:r>
              <w:r w:rsidR="002A65D6">
                <w:instrText>HYPERLINK \l "_Toc77859853"</w:instrText>
              </w:r>
              <w:r w:rsidR="002A65D6" w:rsidRPr="00A91819">
                <w:rPr>
                  <w:rStyle w:val="Hyperlink"/>
                </w:rPr>
                <w:instrText xml:space="preserve"> </w:instrText>
              </w:r>
              <w:r w:rsidR="002A65D6" w:rsidRPr="00A91819">
                <w:rPr>
                  <w:rStyle w:val="Hyperlink"/>
                </w:rPr>
              </w:r>
              <w:r w:rsidR="002A65D6" w:rsidRPr="00A91819">
                <w:rPr>
                  <w:rStyle w:val="Hyperlink"/>
                </w:rPr>
                <w:fldChar w:fldCharType="separate"/>
              </w:r>
              <w:r w:rsidR="002A65D6" w:rsidRPr="00A91819">
                <w:rPr>
                  <w:rStyle w:val="Hyperlink"/>
                  <w:rFonts w:eastAsia="PMingLiU-ExtB"/>
                </w:rPr>
                <w:t>1   Curriculum Intent Hayfield</w:t>
              </w:r>
              <w:r w:rsidR="002A65D6">
                <w:rPr>
                  <w:webHidden/>
                </w:rPr>
                <w:tab/>
              </w:r>
              <w:r w:rsidR="002A65D6">
                <w:rPr>
                  <w:webHidden/>
                </w:rPr>
                <w:fldChar w:fldCharType="begin"/>
              </w:r>
              <w:r w:rsidR="002A65D6">
                <w:rPr>
                  <w:webHidden/>
                </w:rPr>
                <w:instrText xml:space="preserve"> PAGEREF _Toc77859853 \h </w:instrText>
              </w:r>
              <w:r w:rsidR="002A65D6">
                <w:rPr>
                  <w:webHidden/>
                </w:rPr>
              </w:r>
              <w:r w:rsidR="002A65D6">
                <w:rPr>
                  <w:webHidden/>
                </w:rPr>
                <w:fldChar w:fldCharType="separate"/>
              </w:r>
              <w:r w:rsidR="002A65D6">
                <w:rPr>
                  <w:webHidden/>
                </w:rPr>
                <w:t>3</w:t>
              </w:r>
              <w:r w:rsidR="002A65D6">
                <w:rPr>
                  <w:webHidden/>
                </w:rPr>
                <w:fldChar w:fldCharType="end"/>
              </w:r>
              <w:r w:rsidR="002A65D6" w:rsidRPr="00A91819">
                <w:rPr>
                  <w:rStyle w:val="Hyperlink"/>
                </w:rPr>
                <w:fldChar w:fldCharType="end"/>
              </w:r>
            </w:p>
            <w:p w:rsidR="002A65D6" w:rsidRDefault="002A65D6">
              <w:pPr>
                <w:pStyle w:val="TOC2"/>
                <w:tabs>
                  <w:tab w:val="right" w:leader="dot" w:pos="9016"/>
                </w:tabs>
                <w:rPr>
                  <w:rFonts w:eastAsiaTheme="minorEastAsia"/>
                  <w:noProof/>
                  <w:lang w:eastAsia="en-GB"/>
                </w:rPr>
              </w:pPr>
              <w:hyperlink w:anchor="_Toc77859854" w:history="1">
                <w:r w:rsidRPr="00A91819">
                  <w:rPr>
                    <w:rStyle w:val="Hyperlink"/>
                    <w:rFonts w:eastAsia="PMingLiU-ExtB"/>
                    <w:noProof/>
                  </w:rPr>
                  <w:t>Philosophy</w:t>
                </w:r>
                <w:r>
                  <w:rPr>
                    <w:noProof/>
                    <w:webHidden/>
                  </w:rPr>
                  <w:tab/>
                </w:r>
                <w:r>
                  <w:rPr>
                    <w:noProof/>
                    <w:webHidden/>
                  </w:rPr>
                  <w:fldChar w:fldCharType="begin"/>
                </w:r>
                <w:r>
                  <w:rPr>
                    <w:noProof/>
                    <w:webHidden/>
                  </w:rPr>
                  <w:instrText xml:space="preserve"> PAGEREF _Toc77859854 \h </w:instrText>
                </w:r>
                <w:r>
                  <w:rPr>
                    <w:noProof/>
                    <w:webHidden/>
                  </w:rPr>
                </w:r>
                <w:r>
                  <w:rPr>
                    <w:noProof/>
                    <w:webHidden/>
                  </w:rPr>
                  <w:fldChar w:fldCharType="separate"/>
                </w:r>
                <w:r>
                  <w:rPr>
                    <w:noProof/>
                    <w:webHidden/>
                  </w:rPr>
                  <w:t>3</w:t>
                </w:r>
                <w:r>
                  <w:rPr>
                    <w:noProof/>
                    <w:webHidden/>
                  </w:rPr>
                  <w:fldChar w:fldCharType="end"/>
                </w:r>
              </w:hyperlink>
            </w:p>
            <w:p w:rsidR="002A65D6" w:rsidRDefault="002A65D6">
              <w:pPr>
                <w:pStyle w:val="TOC2"/>
                <w:tabs>
                  <w:tab w:val="right" w:leader="dot" w:pos="9016"/>
                </w:tabs>
                <w:rPr>
                  <w:rFonts w:eastAsiaTheme="minorEastAsia"/>
                  <w:noProof/>
                  <w:lang w:eastAsia="en-GB"/>
                </w:rPr>
              </w:pPr>
              <w:hyperlink w:anchor="_Toc77859855" w:history="1">
                <w:r w:rsidRPr="00A91819">
                  <w:rPr>
                    <w:rStyle w:val="Hyperlink"/>
                    <w:noProof/>
                  </w:rPr>
                  <w:t>Values</w:t>
                </w:r>
                <w:r>
                  <w:rPr>
                    <w:noProof/>
                    <w:webHidden/>
                  </w:rPr>
                  <w:tab/>
                </w:r>
                <w:r>
                  <w:rPr>
                    <w:noProof/>
                    <w:webHidden/>
                  </w:rPr>
                  <w:fldChar w:fldCharType="begin"/>
                </w:r>
                <w:r>
                  <w:rPr>
                    <w:noProof/>
                    <w:webHidden/>
                  </w:rPr>
                  <w:instrText xml:space="preserve"> PAGEREF _Toc77859855 \h </w:instrText>
                </w:r>
                <w:r>
                  <w:rPr>
                    <w:noProof/>
                    <w:webHidden/>
                  </w:rPr>
                </w:r>
                <w:r>
                  <w:rPr>
                    <w:noProof/>
                    <w:webHidden/>
                  </w:rPr>
                  <w:fldChar w:fldCharType="separate"/>
                </w:r>
                <w:r>
                  <w:rPr>
                    <w:noProof/>
                    <w:webHidden/>
                  </w:rPr>
                  <w:t>3</w:t>
                </w:r>
                <w:r>
                  <w:rPr>
                    <w:noProof/>
                    <w:webHidden/>
                  </w:rPr>
                  <w:fldChar w:fldCharType="end"/>
                </w:r>
              </w:hyperlink>
            </w:p>
            <w:p w:rsidR="002A65D6" w:rsidRDefault="002A65D6">
              <w:pPr>
                <w:pStyle w:val="TOC1"/>
                <w:rPr>
                  <w:rFonts w:eastAsiaTheme="minorEastAsia"/>
                  <w:color w:val="auto"/>
                  <w:lang w:eastAsia="en-GB"/>
                </w:rPr>
              </w:pPr>
              <w:hyperlink w:anchor="_Toc77859856" w:history="1">
                <w:r w:rsidRPr="00A91819">
                  <w:rPr>
                    <w:rStyle w:val="Hyperlink"/>
                  </w:rPr>
                  <w:t>2 Curriculum Intent: National Curriculum</w:t>
                </w:r>
                <w:r>
                  <w:rPr>
                    <w:webHidden/>
                  </w:rPr>
                  <w:tab/>
                </w:r>
                <w:r>
                  <w:rPr>
                    <w:webHidden/>
                  </w:rPr>
                  <w:fldChar w:fldCharType="begin"/>
                </w:r>
                <w:r>
                  <w:rPr>
                    <w:webHidden/>
                  </w:rPr>
                  <w:instrText xml:space="preserve"> PAGEREF _Toc77859856 \h </w:instrText>
                </w:r>
                <w:r>
                  <w:rPr>
                    <w:webHidden/>
                  </w:rPr>
                </w:r>
                <w:r>
                  <w:rPr>
                    <w:webHidden/>
                  </w:rPr>
                  <w:fldChar w:fldCharType="separate"/>
                </w:r>
                <w:r>
                  <w:rPr>
                    <w:webHidden/>
                  </w:rPr>
                  <w:t>4</w:t>
                </w:r>
                <w:r>
                  <w:rPr>
                    <w:webHidden/>
                  </w:rPr>
                  <w:fldChar w:fldCharType="end"/>
                </w:r>
              </w:hyperlink>
            </w:p>
            <w:p w:rsidR="002A65D6" w:rsidRDefault="002A65D6">
              <w:pPr>
                <w:pStyle w:val="TOC2"/>
                <w:tabs>
                  <w:tab w:val="right" w:leader="dot" w:pos="9016"/>
                </w:tabs>
                <w:rPr>
                  <w:rFonts w:eastAsiaTheme="minorEastAsia"/>
                  <w:noProof/>
                  <w:lang w:eastAsia="en-GB"/>
                </w:rPr>
              </w:pPr>
              <w:hyperlink w:anchor="_Toc77859857" w:history="1">
                <w:r w:rsidRPr="00A91819">
                  <w:rPr>
                    <w:rStyle w:val="Hyperlink"/>
                    <w:noProof/>
                  </w:rPr>
                  <w:t>The National Curriculum</w:t>
                </w:r>
                <w:r>
                  <w:rPr>
                    <w:noProof/>
                    <w:webHidden/>
                  </w:rPr>
                  <w:tab/>
                </w:r>
                <w:r>
                  <w:rPr>
                    <w:noProof/>
                    <w:webHidden/>
                  </w:rPr>
                  <w:fldChar w:fldCharType="begin"/>
                </w:r>
                <w:r>
                  <w:rPr>
                    <w:noProof/>
                    <w:webHidden/>
                  </w:rPr>
                  <w:instrText xml:space="preserve"> PAGEREF _Toc77859857 \h </w:instrText>
                </w:r>
                <w:r>
                  <w:rPr>
                    <w:noProof/>
                    <w:webHidden/>
                  </w:rPr>
                </w:r>
                <w:r>
                  <w:rPr>
                    <w:noProof/>
                    <w:webHidden/>
                  </w:rPr>
                  <w:fldChar w:fldCharType="separate"/>
                </w:r>
                <w:r>
                  <w:rPr>
                    <w:noProof/>
                    <w:webHidden/>
                  </w:rPr>
                  <w:t>4</w:t>
                </w:r>
                <w:r>
                  <w:rPr>
                    <w:noProof/>
                    <w:webHidden/>
                  </w:rPr>
                  <w:fldChar w:fldCharType="end"/>
                </w:r>
              </w:hyperlink>
            </w:p>
            <w:p w:rsidR="002A65D6" w:rsidRDefault="002A65D6">
              <w:pPr>
                <w:pStyle w:val="TOC2"/>
                <w:tabs>
                  <w:tab w:val="right" w:leader="dot" w:pos="9016"/>
                </w:tabs>
                <w:rPr>
                  <w:rFonts w:eastAsiaTheme="minorEastAsia"/>
                  <w:noProof/>
                  <w:lang w:eastAsia="en-GB"/>
                </w:rPr>
              </w:pPr>
              <w:hyperlink w:anchor="_Toc77859858" w:history="1">
                <w:r w:rsidRPr="00A91819">
                  <w:rPr>
                    <w:rStyle w:val="Hyperlink"/>
                    <w:noProof/>
                  </w:rPr>
                  <w:t>Aims</w:t>
                </w:r>
                <w:r>
                  <w:rPr>
                    <w:noProof/>
                    <w:webHidden/>
                  </w:rPr>
                  <w:tab/>
                </w:r>
                <w:r>
                  <w:rPr>
                    <w:noProof/>
                    <w:webHidden/>
                  </w:rPr>
                  <w:fldChar w:fldCharType="begin"/>
                </w:r>
                <w:r>
                  <w:rPr>
                    <w:noProof/>
                    <w:webHidden/>
                  </w:rPr>
                  <w:instrText xml:space="preserve"> PAGEREF _Toc77859858 \h </w:instrText>
                </w:r>
                <w:r>
                  <w:rPr>
                    <w:noProof/>
                    <w:webHidden/>
                  </w:rPr>
                </w:r>
                <w:r>
                  <w:rPr>
                    <w:noProof/>
                    <w:webHidden/>
                  </w:rPr>
                  <w:fldChar w:fldCharType="separate"/>
                </w:r>
                <w:r>
                  <w:rPr>
                    <w:noProof/>
                    <w:webHidden/>
                  </w:rPr>
                  <w:t>4</w:t>
                </w:r>
                <w:r>
                  <w:rPr>
                    <w:noProof/>
                    <w:webHidden/>
                  </w:rPr>
                  <w:fldChar w:fldCharType="end"/>
                </w:r>
              </w:hyperlink>
            </w:p>
            <w:p w:rsidR="002A65D6" w:rsidRDefault="002A65D6">
              <w:pPr>
                <w:pStyle w:val="TOC1"/>
                <w:rPr>
                  <w:rFonts w:eastAsiaTheme="minorEastAsia"/>
                  <w:color w:val="auto"/>
                  <w:lang w:eastAsia="en-GB"/>
                </w:rPr>
              </w:pPr>
              <w:hyperlink w:anchor="_Toc77859859" w:history="1">
                <w:r w:rsidRPr="00A91819">
                  <w:rPr>
                    <w:rStyle w:val="Hyperlink"/>
                  </w:rPr>
                  <w:t>3. Curriculum Implementation of Phonics</w:t>
                </w:r>
                <w:r>
                  <w:rPr>
                    <w:webHidden/>
                  </w:rPr>
                  <w:tab/>
                </w:r>
                <w:r>
                  <w:rPr>
                    <w:webHidden/>
                  </w:rPr>
                  <w:fldChar w:fldCharType="begin"/>
                </w:r>
                <w:r>
                  <w:rPr>
                    <w:webHidden/>
                  </w:rPr>
                  <w:instrText xml:space="preserve"> PAGEREF _Toc77859859 \h </w:instrText>
                </w:r>
                <w:r>
                  <w:rPr>
                    <w:webHidden/>
                  </w:rPr>
                </w:r>
                <w:r>
                  <w:rPr>
                    <w:webHidden/>
                  </w:rPr>
                  <w:fldChar w:fldCharType="separate"/>
                </w:r>
                <w:r>
                  <w:rPr>
                    <w:webHidden/>
                  </w:rPr>
                  <w:t>5</w:t>
                </w:r>
                <w:r>
                  <w:rPr>
                    <w:webHidden/>
                  </w:rPr>
                  <w:fldChar w:fldCharType="end"/>
                </w:r>
              </w:hyperlink>
            </w:p>
            <w:p w:rsidR="002A65D6" w:rsidRDefault="002A65D6">
              <w:pPr>
                <w:pStyle w:val="TOC2"/>
                <w:tabs>
                  <w:tab w:val="right" w:leader="dot" w:pos="9016"/>
                </w:tabs>
                <w:rPr>
                  <w:rFonts w:eastAsiaTheme="minorEastAsia"/>
                  <w:noProof/>
                  <w:lang w:eastAsia="en-GB"/>
                </w:rPr>
              </w:pPr>
              <w:hyperlink w:anchor="_Toc77859860" w:history="1">
                <w:r w:rsidRPr="00A91819">
                  <w:rPr>
                    <w:rStyle w:val="Hyperlink"/>
                    <w:noProof/>
                  </w:rPr>
                  <w:t>When is Phonics taught at Hayfield?</w:t>
                </w:r>
                <w:r>
                  <w:rPr>
                    <w:noProof/>
                    <w:webHidden/>
                  </w:rPr>
                  <w:tab/>
                </w:r>
                <w:r>
                  <w:rPr>
                    <w:noProof/>
                    <w:webHidden/>
                  </w:rPr>
                  <w:fldChar w:fldCharType="begin"/>
                </w:r>
                <w:r>
                  <w:rPr>
                    <w:noProof/>
                    <w:webHidden/>
                  </w:rPr>
                  <w:instrText xml:space="preserve"> PAGEREF _Toc77859860 \h </w:instrText>
                </w:r>
                <w:r>
                  <w:rPr>
                    <w:noProof/>
                    <w:webHidden/>
                  </w:rPr>
                </w:r>
                <w:r>
                  <w:rPr>
                    <w:noProof/>
                    <w:webHidden/>
                  </w:rPr>
                  <w:fldChar w:fldCharType="separate"/>
                </w:r>
                <w:r>
                  <w:rPr>
                    <w:noProof/>
                    <w:webHidden/>
                  </w:rPr>
                  <w:t>5</w:t>
                </w:r>
                <w:r>
                  <w:rPr>
                    <w:noProof/>
                    <w:webHidden/>
                  </w:rPr>
                  <w:fldChar w:fldCharType="end"/>
                </w:r>
              </w:hyperlink>
            </w:p>
            <w:p w:rsidR="002A65D6" w:rsidRDefault="002A65D6">
              <w:pPr>
                <w:pStyle w:val="TOC2"/>
                <w:tabs>
                  <w:tab w:val="right" w:leader="dot" w:pos="9016"/>
                </w:tabs>
                <w:rPr>
                  <w:rFonts w:eastAsiaTheme="minorEastAsia"/>
                  <w:noProof/>
                  <w:lang w:eastAsia="en-GB"/>
                </w:rPr>
              </w:pPr>
              <w:hyperlink w:anchor="_Toc77859861" w:history="1">
                <w:r w:rsidRPr="00A91819">
                  <w:rPr>
                    <w:rStyle w:val="Hyperlink"/>
                    <w:noProof/>
                  </w:rPr>
                  <w:t>How is Phonics taught at Hayfield?</w:t>
                </w:r>
                <w:r>
                  <w:rPr>
                    <w:noProof/>
                    <w:webHidden/>
                  </w:rPr>
                  <w:tab/>
                </w:r>
                <w:r>
                  <w:rPr>
                    <w:noProof/>
                    <w:webHidden/>
                  </w:rPr>
                  <w:fldChar w:fldCharType="begin"/>
                </w:r>
                <w:r>
                  <w:rPr>
                    <w:noProof/>
                    <w:webHidden/>
                  </w:rPr>
                  <w:instrText xml:space="preserve"> PAGEREF _Toc77859861 \h </w:instrText>
                </w:r>
                <w:r>
                  <w:rPr>
                    <w:noProof/>
                    <w:webHidden/>
                  </w:rPr>
                </w:r>
                <w:r>
                  <w:rPr>
                    <w:noProof/>
                    <w:webHidden/>
                  </w:rPr>
                  <w:fldChar w:fldCharType="separate"/>
                </w:r>
                <w:r>
                  <w:rPr>
                    <w:noProof/>
                    <w:webHidden/>
                  </w:rPr>
                  <w:t>5</w:t>
                </w:r>
                <w:r>
                  <w:rPr>
                    <w:noProof/>
                    <w:webHidden/>
                  </w:rPr>
                  <w:fldChar w:fldCharType="end"/>
                </w:r>
              </w:hyperlink>
            </w:p>
            <w:p w:rsidR="002A65D6" w:rsidRDefault="002A65D6">
              <w:pPr>
                <w:pStyle w:val="TOC2"/>
                <w:tabs>
                  <w:tab w:val="right" w:leader="dot" w:pos="9016"/>
                </w:tabs>
                <w:rPr>
                  <w:rFonts w:eastAsiaTheme="minorEastAsia"/>
                  <w:noProof/>
                  <w:lang w:eastAsia="en-GB"/>
                </w:rPr>
              </w:pPr>
              <w:hyperlink w:anchor="_Toc77859862" w:history="1">
                <w:r w:rsidRPr="00A91819">
                  <w:rPr>
                    <w:rStyle w:val="Hyperlink"/>
                    <w:noProof/>
                  </w:rPr>
                  <w:t>What do Pupils Learn about in Phonics</w:t>
                </w:r>
                <w:r>
                  <w:rPr>
                    <w:noProof/>
                    <w:webHidden/>
                  </w:rPr>
                  <w:tab/>
                </w:r>
                <w:r>
                  <w:rPr>
                    <w:noProof/>
                    <w:webHidden/>
                  </w:rPr>
                  <w:fldChar w:fldCharType="begin"/>
                </w:r>
                <w:r>
                  <w:rPr>
                    <w:noProof/>
                    <w:webHidden/>
                  </w:rPr>
                  <w:instrText xml:space="preserve"> PAGEREF _Toc77859862 \h </w:instrText>
                </w:r>
                <w:r>
                  <w:rPr>
                    <w:noProof/>
                    <w:webHidden/>
                  </w:rPr>
                </w:r>
                <w:r>
                  <w:rPr>
                    <w:noProof/>
                    <w:webHidden/>
                  </w:rPr>
                  <w:fldChar w:fldCharType="separate"/>
                </w:r>
                <w:r>
                  <w:rPr>
                    <w:noProof/>
                    <w:webHidden/>
                  </w:rPr>
                  <w:t>6</w:t>
                </w:r>
                <w:r>
                  <w:rPr>
                    <w:noProof/>
                    <w:webHidden/>
                  </w:rPr>
                  <w:fldChar w:fldCharType="end"/>
                </w:r>
              </w:hyperlink>
            </w:p>
            <w:p w:rsidR="002A65D6" w:rsidRDefault="002A65D6">
              <w:pPr>
                <w:pStyle w:val="TOC1"/>
                <w:rPr>
                  <w:rFonts w:eastAsiaTheme="minorEastAsia"/>
                  <w:color w:val="auto"/>
                  <w:lang w:eastAsia="en-GB"/>
                </w:rPr>
              </w:pPr>
              <w:hyperlink w:anchor="_Toc77859863" w:history="1">
                <w:r w:rsidRPr="00A91819">
                  <w:rPr>
                    <w:rStyle w:val="Hyperlink"/>
                  </w:rPr>
                  <w:t>4 Curriculum Impact of Phonics</w:t>
                </w:r>
                <w:r>
                  <w:rPr>
                    <w:webHidden/>
                  </w:rPr>
                  <w:tab/>
                </w:r>
                <w:r>
                  <w:rPr>
                    <w:webHidden/>
                  </w:rPr>
                  <w:fldChar w:fldCharType="begin"/>
                </w:r>
                <w:r>
                  <w:rPr>
                    <w:webHidden/>
                  </w:rPr>
                  <w:instrText xml:space="preserve"> PAGEREF _Toc77859863 \h </w:instrText>
                </w:r>
                <w:r>
                  <w:rPr>
                    <w:webHidden/>
                  </w:rPr>
                </w:r>
                <w:r>
                  <w:rPr>
                    <w:webHidden/>
                  </w:rPr>
                  <w:fldChar w:fldCharType="separate"/>
                </w:r>
                <w:r>
                  <w:rPr>
                    <w:webHidden/>
                  </w:rPr>
                  <w:t>7</w:t>
                </w:r>
                <w:r>
                  <w:rPr>
                    <w:webHidden/>
                  </w:rPr>
                  <w:fldChar w:fldCharType="end"/>
                </w:r>
              </w:hyperlink>
            </w:p>
            <w:p w:rsidR="002A65D6" w:rsidRDefault="002A65D6">
              <w:pPr>
                <w:pStyle w:val="TOC2"/>
                <w:tabs>
                  <w:tab w:val="right" w:leader="dot" w:pos="9016"/>
                </w:tabs>
                <w:rPr>
                  <w:rFonts w:eastAsiaTheme="minorEastAsia"/>
                  <w:noProof/>
                  <w:lang w:eastAsia="en-GB"/>
                </w:rPr>
              </w:pPr>
              <w:hyperlink w:anchor="_Toc77859864" w:history="1">
                <w:r w:rsidRPr="00A91819">
                  <w:rPr>
                    <w:rStyle w:val="Hyperlink"/>
                    <w:noProof/>
                  </w:rPr>
                  <w:t>Summative Assessment</w:t>
                </w:r>
                <w:r>
                  <w:rPr>
                    <w:noProof/>
                    <w:webHidden/>
                  </w:rPr>
                  <w:tab/>
                </w:r>
                <w:r>
                  <w:rPr>
                    <w:noProof/>
                    <w:webHidden/>
                  </w:rPr>
                  <w:fldChar w:fldCharType="begin"/>
                </w:r>
                <w:r>
                  <w:rPr>
                    <w:noProof/>
                    <w:webHidden/>
                  </w:rPr>
                  <w:instrText xml:space="preserve"> PAGEREF _Toc77859864 \h </w:instrText>
                </w:r>
                <w:r>
                  <w:rPr>
                    <w:noProof/>
                    <w:webHidden/>
                  </w:rPr>
                </w:r>
                <w:r>
                  <w:rPr>
                    <w:noProof/>
                    <w:webHidden/>
                  </w:rPr>
                  <w:fldChar w:fldCharType="separate"/>
                </w:r>
                <w:r>
                  <w:rPr>
                    <w:noProof/>
                    <w:webHidden/>
                  </w:rPr>
                  <w:t>7</w:t>
                </w:r>
                <w:r>
                  <w:rPr>
                    <w:noProof/>
                    <w:webHidden/>
                  </w:rPr>
                  <w:fldChar w:fldCharType="end"/>
                </w:r>
              </w:hyperlink>
            </w:p>
            <w:p w:rsidR="002A65D6" w:rsidRDefault="002A65D6">
              <w:pPr>
                <w:pStyle w:val="TOC2"/>
                <w:tabs>
                  <w:tab w:val="right" w:leader="dot" w:pos="9016"/>
                </w:tabs>
                <w:rPr>
                  <w:rFonts w:eastAsiaTheme="minorEastAsia"/>
                  <w:noProof/>
                  <w:lang w:eastAsia="en-GB"/>
                </w:rPr>
              </w:pPr>
              <w:hyperlink w:anchor="_Toc77859865" w:history="1">
                <w:r w:rsidRPr="00A91819">
                  <w:rPr>
                    <w:rStyle w:val="Hyperlink"/>
                    <w:noProof/>
                  </w:rPr>
                  <w:t>Formative Assessment</w:t>
                </w:r>
                <w:r>
                  <w:rPr>
                    <w:noProof/>
                    <w:webHidden/>
                  </w:rPr>
                  <w:tab/>
                </w:r>
                <w:r>
                  <w:rPr>
                    <w:noProof/>
                    <w:webHidden/>
                  </w:rPr>
                  <w:fldChar w:fldCharType="begin"/>
                </w:r>
                <w:r>
                  <w:rPr>
                    <w:noProof/>
                    <w:webHidden/>
                  </w:rPr>
                  <w:instrText xml:space="preserve"> PAGEREF _Toc77859865 \h </w:instrText>
                </w:r>
                <w:r>
                  <w:rPr>
                    <w:noProof/>
                    <w:webHidden/>
                  </w:rPr>
                </w:r>
                <w:r>
                  <w:rPr>
                    <w:noProof/>
                    <w:webHidden/>
                  </w:rPr>
                  <w:fldChar w:fldCharType="separate"/>
                </w:r>
                <w:r>
                  <w:rPr>
                    <w:noProof/>
                    <w:webHidden/>
                  </w:rPr>
                  <w:t>8</w:t>
                </w:r>
                <w:r>
                  <w:rPr>
                    <w:noProof/>
                    <w:webHidden/>
                  </w:rPr>
                  <w:fldChar w:fldCharType="end"/>
                </w:r>
              </w:hyperlink>
            </w:p>
            <w:p w:rsidR="002A65D6" w:rsidRDefault="002A65D6">
              <w:pPr>
                <w:pStyle w:val="TOC1"/>
                <w:rPr>
                  <w:rFonts w:eastAsiaTheme="minorEastAsia"/>
                  <w:color w:val="auto"/>
                  <w:lang w:eastAsia="en-GB"/>
                </w:rPr>
              </w:pPr>
              <w:hyperlink w:anchor="_Toc77859866" w:history="1">
                <w:r w:rsidRPr="00A91819">
                  <w:rPr>
                    <w:rStyle w:val="Hyperlink"/>
                  </w:rPr>
                  <w:t>Appendix 1: Phonics Long Term Plan</w:t>
                </w:r>
                <w:r>
                  <w:rPr>
                    <w:webHidden/>
                  </w:rPr>
                  <w:tab/>
                </w:r>
                <w:r>
                  <w:rPr>
                    <w:webHidden/>
                  </w:rPr>
                  <w:fldChar w:fldCharType="begin"/>
                </w:r>
                <w:r>
                  <w:rPr>
                    <w:webHidden/>
                  </w:rPr>
                  <w:instrText xml:space="preserve"> PAGEREF _Toc77859866 \h </w:instrText>
                </w:r>
                <w:r>
                  <w:rPr>
                    <w:webHidden/>
                  </w:rPr>
                </w:r>
                <w:r>
                  <w:rPr>
                    <w:webHidden/>
                  </w:rPr>
                  <w:fldChar w:fldCharType="separate"/>
                </w:r>
                <w:r>
                  <w:rPr>
                    <w:webHidden/>
                  </w:rPr>
                  <w:t>9</w:t>
                </w:r>
                <w:r>
                  <w:rPr>
                    <w:webHidden/>
                  </w:rPr>
                  <w:fldChar w:fldCharType="end"/>
                </w:r>
              </w:hyperlink>
            </w:p>
            <w:p w:rsidR="002A65D6" w:rsidRDefault="002A65D6">
              <w:pPr>
                <w:pStyle w:val="TOC1"/>
                <w:rPr>
                  <w:rFonts w:eastAsiaTheme="minorEastAsia"/>
                  <w:color w:val="auto"/>
                  <w:lang w:eastAsia="en-GB"/>
                </w:rPr>
              </w:pPr>
              <w:hyperlink w:anchor="_Toc77859867" w:history="1">
                <w:r w:rsidRPr="00A91819">
                  <w:rPr>
                    <w:rStyle w:val="Hyperlink"/>
                  </w:rPr>
                  <w:t>Appendix 2: Example phonics teaching sequence</w:t>
                </w:r>
                <w:r>
                  <w:rPr>
                    <w:webHidden/>
                  </w:rPr>
                  <w:tab/>
                </w:r>
                <w:r>
                  <w:rPr>
                    <w:webHidden/>
                  </w:rPr>
                  <w:fldChar w:fldCharType="begin"/>
                </w:r>
                <w:r>
                  <w:rPr>
                    <w:webHidden/>
                  </w:rPr>
                  <w:instrText xml:space="preserve"> PAGEREF _Toc77859867 \h </w:instrText>
                </w:r>
                <w:r>
                  <w:rPr>
                    <w:webHidden/>
                  </w:rPr>
                </w:r>
                <w:r>
                  <w:rPr>
                    <w:webHidden/>
                  </w:rPr>
                  <w:fldChar w:fldCharType="separate"/>
                </w:r>
                <w:r>
                  <w:rPr>
                    <w:webHidden/>
                  </w:rPr>
                  <w:t>10</w:t>
                </w:r>
                <w:r>
                  <w:rPr>
                    <w:webHidden/>
                  </w:rPr>
                  <w:fldChar w:fldCharType="end"/>
                </w:r>
              </w:hyperlink>
            </w:p>
            <w:p w:rsidR="002A65D6" w:rsidRDefault="002A65D6">
              <w:pPr>
                <w:pStyle w:val="TOC1"/>
                <w:rPr>
                  <w:rFonts w:eastAsiaTheme="minorEastAsia"/>
                  <w:color w:val="auto"/>
                  <w:lang w:eastAsia="en-GB"/>
                </w:rPr>
              </w:pPr>
              <w:hyperlink w:anchor="_Toc77859868" w:history="1">
                <w:r w:rsidRPr="00A91819">
                  <w:rPr>
                    <w:rStyle w:val="Hyperlink"/>
                  </w:rPr>
                  <w:t>Appendix 3: Hayfield Summative Stages: Phonics</w:t>
                </w:r>
                <w:r>
                  <w:rPr>
                    <w:webHidden/>
                  </w:rPr>
                  <w:tab/>
                </w:r>
                <w:r>
                  <w:rPr>
                    <w:webHidden/>
                  </w:rPr>
                  <w:fldChar w:fldCharType="begin"/>
                </w:r>
                <w:r>
                  <w:rPr>
                    <w:webHidden/>
                  </w:rPr>
                  <w:instrText xml:space="preserve"> PAGEREF _Toc77859868 \h </w:instrText>
                </w:r>
                <w:r>
                  <w:rPr>
                    <w:webHidden/>
                  </w:rPr>
                </w:r>
                <w:r>
                  <w:rPr>
                    <w:webHidden/>
                  </w:rPr>
                  <w:fldChar w:fldCharType="separate"/>
                </w:r>
                <w:r>
                  <w:rPr>
                    <w:webHidden/>
                  </w:rPr>
                  <w:t>11</w:t>
                </w:r>
                <w:r>
                  <w:rPr>
                    <w:webHidden/>
                  </w:rPr>
                  <w:fldChar w:fldCharType="end"/>
                </w:r>
              </w:hyperlink>
            </w:p>
            <w:p w:rsidR="00C00D6E" w:rsidRDefault="00C00D6E">
              <w:r>
                <w:rPr>
                  <w:b/>
                  <w:bCs/>
                  <w:noProof/>
                </w:rPr>
                <w:fldChar w:fldCharType="end"/>
              </w:r>
            </w:p>
          </w:sdtContent>
        </w:sdt>
        <w:p w:rsidR="008D0FAE" w:rsidRDefault="008D0FAE">
          <w:r>
            <w:br w:type="page"/>
          </w:r>
        </w:p>
        <w:p w:rsidR="006C11F4" w:rsidRDefault="002A65D6" w:rsidP="006C11F4"/>
      </w:sdtContent>
    </w:sdt>
    <w:p w:rsidR="00AC2A38" w:rsidRPr="00F80EE0" w:rsidRDefault="00BD63ED" w:rsidP="00F80EE0">
      <w:pPr>
        <w:pStyle w:val="Heading1"/>
        <w:rPr>
          <w:rFonts w:eastAsia="PMingLiU-ExtB"/>
        </w:rPr>
      </w:pPr>
      <w:bookmarkStart w:id="1" w:name="_Toc77859853"/>
      <w:r>
        <w:rPr>
          <w:rFonts w:eastAsia="PMingLiU-ExtB"/>
        </w:rPr>
        <w:t xml:space="preserve">1 </w:t>
      </w:r>
      <w:r w:rsidR="00AC2A38">
        <w:rPr>
          <w:rFonts w:eastAsia="PMingLiU-ExtB"/>
        </w:rPr>
        <w:t xml:space="preserve">  Curriculum Intent Hayfield</w:t>
      </w:r>
      <w:bookmarkEnd w:id="1"/>
      <w:r w:rsidR="00AC2A38">
        <w:rPr>
          <w:rFonts w:eastAsia="PMingLiU-ExtB"/>
        </w:rPr>
        <w:t xml:space="preserve"> </w:t>
      </w:r>
    </w:p>
    <w:p w:rsidR="00CA1CFB" w:rsidRDefault="00CA1CFB" w:rsidP="00C510AD">
      <w:pPr>
        <w:pStyle w:val="Heading2"/>
        <w:rPr>
          <w:rFonts w:eastAsia="PMingLiU-ExtB"/>
        </w:rPr>
      </w:pPr>
      <w:bookmarkStart w:id="2" w:name="_Toc77859854"/>
      <w:r>
        <w:rPr>
          <w:rFonts w:eastAsia="PMingLiU-ExtB"/>
        </w:rPr>
        <w:t>Philosophy</w:t>
      </w:r>
      <w:bookmarkEnd w:id="2"/>
      <w:r>
        <w:rPr>
          <w:rFonts w:eastAsia="PMingLiU-ExtB"/>
        </w:rPr>
        <w:t xml:space="preserve"> </w:t>
      </w:r>
    </w:p>
    <w:p w:rsidR="00CA1CFB" w:rsidRPr="00A02C85" w:rsidRDefault="00CA1CFB" w:rsidP="00CA1CFB">
      <w:pPr>
        <w:rPr>
          <w:rFonts w:ascii="Sassoon Primary" w:hAnsi="Sassoon Primary"/>
        </w:rPr>
      </w:pPr>
      <w:r>
        <w:rPr>
          <w:rFonts w:ascii="Sassoon Primary" w:hAnsi="Sassoon Primary"/>
        </w:rPr>
        <w:t>1.1</w:t>
      </w:r>
    </w:p>
    <w:p w:rsidR="00CA1CFB" w:rsidRPr="002A0175" w:rsidRDefault="00CA1CFB" w:rsidP="00CA1CFB">
      <w:pPr>
        <w:rPr>
          <w:rFonts w:cstheme="minorHAnsi"/>
        </w:rPr>
      </w:pPr>
      <w:r w:rsidRPr="002A0175">
        <w:rPr>
          <w:rFonts w:cstheme="minorHAnsi"/>
        </w:rPr>
        <w:t xml:space="preserve">At Hayfield </w:t>
      </w:r>
      <w:r w:rsidR="00FA6A85" w:rsidRPr="002A0175">
        <w:rPr>
          <w:rFonts w:cstheme="minorHAnsi"/>
        </w:rPr>
        <w:t>School,</w:t>
      </w:r>
      <w:r w:rsidRPr="002A0175">
        <w:rPr>
          <w:rFonts w:cstheme="minorHAnsi"/>
        </w:rPr>
        <w:t xml:space="preserve"> we work towards </w:t>
      </w:r>
      <w:r w:rsidRPr="002A0175">
        <w:rPr>
          <w:rFonts w:cstheme="minorHAnsi"/>
          <w:b/>
          <w:i/>
        </w:rPr>
        <w:t xml:space="preserve">‘Learning to Live and Love Life Together’. </w:t>
      </w:r>
      <w:r w:rsidRPr="002A0175">
        <w:rPr>
          <w:rFonts w:cstheme="minorHAnsi"/>
        </w:rPr>
        <w:t xml:space="preserve">  Our highest expectations inspire children to embrace learning and life as an adventure.  As well as our Children reaching their highest academic potential, at Hayfield we practice a child-centred holistic approach </w:t>
      </w:r>
      <w:r w:rsidR="00FA6A85">
        <w:rPr>
          <w:rFonts w:cstheme="minorHAnsi"/>
        </w:rPr>
        <w:t xml:space="preserve"> </w:t>
      </w:r>
      <w:r w:rsidRPr="002A0175">
        <w:rPr>
          <w:rFonts w:cstheme="minorHAnsi"/>
        </w:rPr>
        <w:t>and by Y6 our agreed cumulative goals for our children is that children at Hayfield can reach or be on a positive path to acquiring the following life skills:</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Are</w:t>
      </w:r>
      <w:r w:rsidRPr="002A0175">
        <w:rPr>
          <w:rFonts w:asciiTheme="minorHAnsi" w:hAnsiTheme="minorHAnsi" w:cstheme="minorHAnsi"/>
          <w:color w:val="FF0000"/>
          <w:sz w:val="22"/>
          <w:szCs w:val="22"/>
        </w:rPr>
        <w:t xml:space="preserve"> </w:t>
      </w:r>
      <w:r w:rsidRPr="002A0175">
        <w:rPr>
          <w:rFonts w:asciiTheme="minorHAnsi" w:hAnsiTheme="minorHAnsi" w:cstheme="minorHAnsi"/>
          <w:color w:val="0070C0"/>
          <w:sz w:val="22"/>
          <w:szCs w:val="22"/>
        </w:rPr>
        <w:t>Confident</w:t>
      </w:r>
      <w:r w:rsidRPr="002A0175">
        <w:rPr>
          <w:rFonts w:asciiTheme="minorHAnsi" w:hAnsiTheme="minorHAnsi" w:cstheme="minorHAnsi"/>
          <w:sz w:val="22"/>
          <w:szCs w:val="22"/>
        </w:rPr>
        <w:t xml:space="preserve"> and</w:t>
      </w:r>
      <w:r w:rsidRPr="002A0175">
        <w:rPr>
          <w:rFonts w:asciiTheme="minorHAnsi" w:hAnsiTheme="minorHAnsi" w:cstheme="minorHAnsi"/>
          <w:color w:val="0070C0"/>
          <w:sz w:val="22"/>
          <w:szCs w:val="22"/>
        </w:rPr>
        <w:t xml:space="preserve"> Independent</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 xml:space="preserve">Have strong </w:t>
      </w:r>
      <w:r w:rsidRPr="002A0175">
        <w:rPr>
          <w:rFonts w:asciiTheme="minorHAnsi" w:hAnsiTheme="minorHAnsi" w:cstheme="minorHAnsi"/>
          <w:color w:val="0070C0"/>
          <w:sz w:val="22"/>
          <w:szCs w:val="22"/>
        </w:rPr>
        <w:t>Self Help Skills</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 xml:space="preserve">Take </w:t>
      </w:r>
      <w:r w:rsidRPr="002A0175">
        <w:rPr>
          <w:rFonts w:asciiTheme="minorHAnsi" w:hAnsiTheme="minorHAnsi" w:cstheme="minorHAnsi"/>
          <w:color w:val="0070C0"/>
          <w:sz w:val="22"/>
          <w:szCs w:val="22"/>
        </w:rPr>
        <w:t>Responsibility</w:t>
      </w:r>
      <w:r w:rsidRPr="002A0175">
        <w:rPr>
          <w:rFonts w:asciiTheme="minorHAnsi" w:hAnsiTheme="minorHAnsi" w:cstheme="minorHAnsi"/>
          <w:sz w:val="22"/>
          <w:szCs w:val="22"/>
        </w:rPr>
        <w:t xml:space="preserve"> for their </w:t>
      </w:r>
      <w:r w:rsidRPr="002A0175">
        <w:rPr>
          <w:rFonts w:asciiTheme="minorHAnsi" w:hAnsiTheme="minorHAnsi" w:cstheme="minorHAnsi"/>
          <w:color w:val="auto"/>
          <w:sz w:val="22"/>
          <w:szCs w:val="22"/>
        </w:rPr>
        <w:t>own learning</w:t>
      </w:r>
      <w:r w:rsidRPr="002A0175">
        <w:rPr>
          <w:rFonts w:asciiTheme="minorHAnsi" w:hAnsiTheme="minorHAnsi" w:cstheme="minorHAnsi"/>
          <w:sz w:val="22"/>
          <w:szCs w:val="22"/>
        </w:rPr>
        <w:t xml:space="preserve"> and recognise links with the outside world</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color w:val="0070C0"/>
          <w:sz w:val="22"/>
          <w:szCs w:val="22"/>
        </w:rPr>
        <w:t xml:space="preserve">Respect </w:t>
      </w:r>
      <w:r w:rsidRPr="002A0175">
        <w:rPr>
          <w:rFonts w:asciiTheme="minorHAnsi" w:hAnsiTheme="minorHAnsi" w:cstheme="minorHAnsi"/>
          <w:sz w:val="22"/>
          <w:szCs w:val="22"/>
        </w:rPr>
        <w:t>themselves and others; and take</w:t>
      </w:r>
      <w:r w:rsidRPr="002A0175">
        <w:rPr>
          <w:rFonts w:asciiTheme="minorHAnsi" w:hAnsiTheme="minorHAnsi" w:cstheme="minorHAnsi"/>
          <w:color w:val="FF0000"/>
          <w:sz w:val="22"/>
          <w:szCs w:val="22"/>
        </w:rPr>
        <w:t xml:space="preserve"> </w:t>
      </w:r>
      <w:r w:rsidRPr="002A0175">
        <w:rPr>
          <w:rFonts w:asciiTheme="minorHAnsi" w:hAnsiTheme="minorHAnsi" w:cstheme="minorHAnsi"/>
          <w:color w:val="0070C0"/>
          <w:sz w:val="22"/>
          <w:szCs w:val="22"/>
        </w:rPr>
        <w:t>Responsibility</w:t>
      </w:r>
      <w:r w:rsidRPr="002A0175">
        <w:rPr>
          <w:rFonts w:asciiTheme="minorHAnsi" w:hAnsiTheme="minorHAnsi" w:cstheme="minorHAnsi"/>
          <w:sz w:val="22"/>
          <w:szCs w:val="22"/>
        </w:rPr>
        <w:t xml:space="preserve"> for their own behaviour and demonstrate </w:t>
      </w:r>
      <w:r w:rsidRPr="002A0175">
        <w:rPr>
          <w:rFonts w:asciiTheme="minorHAnsi" w:hAnsiTheme="minorHAnsi" w:cstheme="minorHAnsi"/>
          <w:color w:val="0070C0"/>
          <w:sz w:val="22"/>
          <w:szCs w:val="22"/>
        </w:rPr>
        <w:t>Tolerance</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 xml:space="preserve">Develop </w:t>
      </w:r>
      <w:r w:rsidRPr="002A0175">
        <w:rPr>
          <w:rFonts w:asciiTheme="minorHAnsi" w:hAnsiTheme="minorHAnsi" w:cstheme="minorHAnsi"/>
          <w:color w:val="0070C0"/>
          <w:sz w:val="22"/>
          <w:szCs w:val="22"/>
        </w:rPr>
        <w:t xml:space="preserve">Thinking skills </w:t>
      </w:r>
      <w:r w:rsidRPr="002A0175">
        <w:rPr>
          <w:rFonts w:asciiTheme="minorHAnsi" w:hAnsiTheme="minorHAnsi" w:cstheme="minorHAnsi"/>
          <w:sz w:val="22"/>
          <w:szCs w:val="22"/>
        </w:rPr>
        <w:t xml:space="preserve">in order to make </w:t>
      </w:r>
      <w:r w:rsidRPr="002A0175">
        <w:rPr>
          <w:rFonts w:asciiTheme="minorHAnsi" w:hAnsiTheme="minorHAnsi" w:cstheme="minorHAnsi"/>
          <w:color w:val="0070C0"/>
          <w:sz w:val="22"/>
          <w:szCs w:val="22"/>
        </w:rPr>
        <w:t>Positive Choices</w:t>
      </w:r>
    </w:p>
    <w:p w:rsidR="00825693" w:rsidRPr="002A0175" w:rsidRDefault="00CA1CFB" w:rsidP="006C11F4">
      <w:pPr>
        <w:jc w:val="both"/>
        <w:rPr>
          <w:rFonts w:cstheme="minorHAnsi"/>
          <w:i/>
          <w:color w:val="FF0000"/>
        </w:rPr>
      </w:pPr>
      <w:r w:rsidRPr="002A0175">
        <w:rPr>
          <w:rFonts w:cstheme="minorHAnsi"/>
          <w:b/>
          <w:color w:val="FF0000"/>
        </w:rPr>
        <w:t xml:space="preserve">          </w:t>
      </w:r>
      <w:r w:rsidRPr="002A0175">
        <w:rPr>
          <w:rFonts w:cstheme="minorHAnsi"/>
          <w:i/>
          <w:color w:val="FF0000"/>
        </w:rPr>
        <w:t xml:space="preserve"> (Whole staff Inset Day 2015 – Hayfield School Values</w:t>
      </w:r>
      <w:r w:rsidR="007F4499">
        <w:rPr>
          <w:rFonts w:cstheme="minorHAnsi"/>
          <w:i/>
          <w:color w:val="FF0000"/>
        </w:rPr>
        <w:t>)</w:t>
      </w:r>
    </w:p>
    <w:p w:rsidR="00BD63ED" w:rsidRDefault="00BD63ED" w:rsidP="00BD63ED">
      <w:pPr>
        <w:rPr>
          <w:rFonts w:ascii="Sassoon Primary" w:hAnsi="Sassoon Primary"/>
        </w:rPr>
      </w:pPr>
      <w:r>
        <w:rPr>
          <w:rFonts w:ascii="Sassoon Primary" w:hAnsi="Sassoon Primary"/>
        </w:rPr>
        <w:t>1.2</w:t>
      </w:r>
    </w:p>
    <w:p w:rsidR="00BD63ED" w:rsidRPr="002A0175" w:rsidRDefault="00BD63ED" w:rsidP="00BD63ED">
      <w:pPr>
        <w:rPr>
          <w:rFonts w:cstheme="minorHAnsi"/>
        </w:rPr>
      </w:pPr>
      <w:r w:rsidRPr="002A0175">
        <w:rPr>
          <w:rFonts w:cstheme="minorHAnsi"/>
        </w:rPr>
        <w:t xml:space="preserve">As well as the statutory Objectives laid out in the National Curriculum for </w:t>
      </w:r>
      <w:r w:rsidR="00FA6A85">
        <w:rPr>
          <w:rFonts w:cstheme="minorHAnsi"/>
        </w:rPr>
        <w:t>phonics</w:t>
      </w:r>
      <w:r w:rsidR="00FA6A85" w:rsidRPr="002A0175">
        <w:rPr>
          <w:rFonts w:cstheme="minorHAnsi"/>
        </w:rPr>
        <w:t>,</w:t>
      </w:r>
      <w:r w:rsidRPr="002A0175">
        <w:rPr>
          <w:rFonts w:cstheme="minorHAnsi"/>
        </w:rPr>
        <w:t xml:space="preserve"> this subject is used as a means of children achieving the following objectives:</w:t>
      </w:r>
    </w:p>
    <w:p w:rsidR="00BD63ED" w:rsidRPr="002A0175" w:rsidRDefault="00BD63ED" w:rsidP="00BD63ED">
      <w:pPr>
        <w:numPr>
          <w:ilvl w:val="0"/>
          <w:numId w:val="7"/>
        </w:numPr>
        <w:spacing w:after="0" w:line="240" w:lineRule="auto"/>
        <w:rPr>
          <w:rFonts w:cstheme="minorHAnsi"/>
        </w:rPr>
      </w:pPr>
      <w:r w:rsidRPr="002A0175">
        <w:rPr>
          <w:rFonts w:cstheme="minorHAnsi"/>
        </w:rPr>
        <w:t>Inspire them to be responsible citizens</w:t>
      </w:r>
    </w:p>
    <w:p w:rsidR="00BD63ED" w:rsidRPr="002A0175" w:rsidRDefault="00BD63ED" w:rsidP="00BD63ED">
      <w:pPr>
        <w:numPr>
          <w:ilvl w:val="0"/>
          <w:numId w:val="7"/>
        </w:numPr>
        <w:spacing w:after="0" w:line="240" w:lineRule="auto"/>
        <w:rPr>
          <w:rFonts w:cstheme="minorHAnsi"/>
        </w:rPr>
      </w:pPr>
      <w:r w:rsidRPr="002A0175">
        <w:rPr>
          <w:rFonts w:cstheme="minorHAnsi"/>
        </w:rPr>
        <w:t>Reflect and evaluate their learning in order to move forward</w:t>
      </w:r>
    </w:p>
    <w:p w:rsidR="00BD63ED" w:rsidRPr="002A0175" w:rsidRDefault="00BD63ED" w:rsidP="00BD63ED">
      <w:pPr>
        <w:numPr>
          <w:ilvl w:val="0"/>
          <w:numId w:val="7"/>
        </w:numPr>
        <w:spacing w:after="0" w:line="240" w:lineRule="auto"/>
        <w:rPr>
          <w:rFonts w:cstheme="minorHAnsi"/>
        </w:rPr>
      </w:pPr>
      <w:r w:rsidRPr="002A0175">
        <w:rPr>
          <w:rFonts w:cstheme="minorHAnsi"/>
        </w:rPr>
        <w:t>Able to seek solutions out of problems.</w:t>
      </w:r>
    </w:p>
    <w:p w:rsidR="00BD63ED" w:rsidRPr="002A0175" w:rsidRDefault="00BD63ED" w:rsidP="00BD63ED">
      <w:pPr>
        <w:numPr>
          <w:ilvl w:val="0"/>
          <w:numId w:val="7"/>
        </w:numPr>
        <w:spacing w:after="0" w:line="240" w:lineRule="auto"/>
        <w:rPr>
          <w:rFonts w:cstheme="minorHAnsi"/>
        </w:rPr>
      </w:pPr>
      <w:r w:rsidRPr="002A0175">
        <w:rPr>
          <w:rFonts w:cstheme="minorHAnsi"/>
        </w:rPr>
        <w:t>Able to share the responsibility to earn and show respect.</w:t>
      </w:r>
    </w:p>
    <w:p w:rsidR="00BD63ED" w:rsidRPr="002A0175" w:rsidRDefault="00BD63ED" w:rsidP="00BD63ED">
      <w:pPr>
        <w:numPr>
          <w:ilvl w:val="0"/>
          <w:numId w:val="7"/>
        </w:numPr>
        <w:spacing w:after="0" w:line="240" w:lineRule="auto"/>
        <w:rPr>
          <w:rFonts w:cstheme="minorHAnsi"/>
        </w:rPr>
      </w:pPr>
      <w:r w:rsidRPr="002A0175">
        <w:rPr>
          <w:rFonts w:cstheme="minorHAnsi"/>
        </w:rPr>
        <w:t>Recognise rewards are on the journey, not just the destination.</w:t>
      </w:r>
    </w:p>
    <w:p w:rsidR="00825693" w:rsidRPr="007F4499" w:rsidRDefault="00BD63ED" w:rsidP="006C11F4">
      <w:pPr>
        <w:pStyle w:val="ListParagraph"/>
        <w:numPr>
          <w:ilvl w:val="0"/>
          <w:numId w:val="7"/>
        </w:numPr>
        <w:jc w:val="both"/>
        <w:rPr>
          <w:rFonts w:asciiTheme="minorHAnsi" w:hAnsiTheme="minorHAnsi" w:cstheme="minorHAnsi"/>
          <w:i/>
          <w:color w:val="auto"/>
          <w:sz w:val="22"/>
          <w:szCs w:val="22"/>
        </w:rPr>
      </w:pPr>
      <w:r w:rsidRPr="007F4499">
        <w:rPr>
          <w:rFonts w:asciiTheme="minorHAnsi" w:hAnsiTheme="minorHAnsi" w:cstheme="minorHAnsi"/>
          <w:color w:val="auto"/>
          <w:sz w:val="22"/>
          <w:szCs w:val="22"/>
        </w:rPr>
        <w:t>Believe in themselves</w:t>
      </w:r>
    </w:p>
    <w:p w:rsidR="007F4499" w:rsidRPr="007F4499" w:rsidRDefault="007F4499" w:rsidP="007F4499">
      <w:pPr>
        <w:pStyle w:val="ListParagraph"/>
        <w:jc w:val="both"/>
        <w:rPr>
          <w:rFonts w:asciiTheme="minorHAnsi" w:hAnsiTheme="minorHAnsi" w:cstheme="minorHAnsi"/>
          <w:i/>
          <w:color w:val="auto"/>
          <w:sz w:val="22"/>
          <w:szCs w:val="22"/>
        </w:rPr>
      </w:pPr>
    </w:p>
    <w:p w:rsidR="00825693" w:rsidRPr="00825693" w:rsidRDefault="006C11F4" w:rsidP="00C510AD">
      <w:pPr>
        <w:pStyle w:val="Heading2"/>
      </w:pPr>
      <w:bookmarkStart w:id="3" w:name="_Toc77859855"/>
      <w:r>
        <w:t>Values</w:t>
      </w:r>
      <w:bookmarkEnd w:id="3"/>
    </w:p>
    <w:p w:rsidR="00CA1CFB" w:rsidRDefault="00CA1CFB" w:rsidP="00CA1CFB">
      <w:pPr>
        <w:rPr>
          <w:rFonts w:ascii="Sassoon Primary" w:hAnsi="Sassoon Primary"/>
        </w:rPr>
      </w:pPr>
      <w:r>
        <w:rPr>
          <w:rFonts w:ascii="Sassoon Primary" w:hAnsi="Sassoon Primary"/>
        </w:rPr>
        <w:t>1</w:t>
      </w:r>
      <w:r w:rsidR="00BD63ED">
        <w:rPr>
          <w:rFonts w:ascii="Sassoon Primary" w:hAnsi="Sassoon Primary"/>
        </w:rPr>
        <w:t>.3</w:t>
      </w:r>
    </w:p>
    <w:p w:rsidR="00CA1CFB" w:rsidRPr="002A0175" w:rsidRDefault="00CA1CFB" w:rsidP="00CA1CFB">
      <w:pPr>
        <w:rPr>
          <w:rFonts w:cstheme="minorHAnsi"/>
        </w:rPr>
      </w:pPr>
      <w:r w:rsidRPr="002A0175">
        <w:rPr>
          <w:rFonts w:cstheme="minorHAnsi"/>
        </w:rPr>
        <w:t xml:space="preserve">The </w:t>
      </w:r>
      <w:r w:rsidR="007F4499">
        <w:rPr>
          <w:rFonts w:cstheme="minorHAnsi"/>
        </w:rPr>
        <w:t>Phonics</w:t>
      </w:r>
      <w:r w:rsidRPr="002A0175">
        <w:rPr>
          <w:rFonts w:cstheme="minorHAnsi"/>
        </w:rPr>
        <w:t xml:space="preserve"> curriculum at Hayfield </w:t>
      </w:r>
      <w:r w:rsidR="00FA6A85" w:rsidRPr="002A0175">
        <w:rPr>
          <w:rFonts w:cstheme="minorHAnsi"/>
        </w:rPr>
        <w:t>School</w:t>
      </w:r>
      <w:r w:rsidRPr="002A0175">
        <w:rPr>
          <w:rFonts w:cstheme="minorHAnsi"/>
        </w:rPr>
        <w:t xml:space="preserve"> is underpinned by the philosophy expounded through our values and the Goals of Education stated in </w:t>
      </w:r>
      <w:r w:rsidRPr="002A0175">
        <w:rPr>
          <w:rFonts w:cstheme="minorHAnsi"/>
          <w:b/>
        </w:rPr>
        <w:t>Article 29</w:t>
      </w:r>
      <w:r w:rsidRPr="002A0175">
        <w:rPr>
          <w:rFonts w:cstheme="minorHAnsi"/>
        </w:rPr>
        <w:t xml:space="preserve"> of the UN Convention of the Rights of the child.  Therefore, as well as aspiring to the statutory attainment outcomes expected in the </w:t>
      </w:r>
      <w:r w:rsidR="007F4499">
        <w:rPr>
          <w:rFonts w:cstheme="minorHAnsi"/>
        </w:rPr>
        <w:t xml:space="preserve">English </w:t>
      </w:r>
      <w:r w:rsidRPr="002A0175">
        <w:rPr>
          <w:rFonts w:cstheme="minorHAnsi"/>
        </w:rPr>
        <w:t>National Curriculum 2014 we strive to develop the children’s skills relating to their creativity, emotional re</w:t>
      </w:r>
      <w:r w:rsidR="00825693" w:rsidRPr="002A0175">
        <w:rPr>
          <w:rFonts w:cstheme="minorHAnsi"/>
        </w:rPr>
        <w:t>silience and emotional literacy; the</w:t>
      </w:r>
      <w:r w:rsidR="007B7339">
        <w:rPr>
          <w:rFonts w:cstheme="minorHAnsi"/>
        </w:rPr>
        <w:t>se value include, but are not ex</w:t>
      </w:r>
      <w:r w:rsidR="00825693" w:rsidRPr="002A0175">
        <w:rPr>
          <w:rFonts w:cstheme="minorHAnsi"/>
        </w:rPr>
        <w:t>clusive:</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Empathy</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Equality</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Happiness</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Resilience</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Gratitude</w:t>
      </w:r>
    </w:p>
    <w:p w:rsidR="00F80EE0" w:rsidRPr="002A0175" w:rsidRDefault="00F80EE0" w:rsidP="00C510AD">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Honest</w:t>
      </w:r>
    </w:p>
    <w:p w:rsidR="00F80EE0" w:rsidRPr="00F80EE0" w:rsidRDefault="00F80EE0" w:rsidP="00F80EE0">
      <w:pPr>
        <w:shd w:val="clear" w:color="auto" w:fill="FFFFFF"/>
        <w:spacing w:before="100" w:beforeAutospacing="1" w:after="100" w:afterAutospacing="1" w:line="240" w:lineRule="auto"/>
        <w:rPr>
          <w:rFonts w:ascii="Arial" w:hAnsi="Arial" w:cs="Arial"/>
          <w:sz w:val="24"/>
          <w:szCs w:val="24"/>
        </w:rPr>
      </w:pPr>
    </w:p>
    <w:p w:rsidR="00BD63ED" w:rsidRDefault="00BD63ED" w:rsidP="00C510AD">
      <w:pPr>
        <w:pStyle w:val="Heading1"/>
      </w:pPr>
      <w:bookmarkStart w:id="4" w:name="_Toc77859856"/>
      <w:r>
        <w:lastRenderedPageBreak/>
        <w:t xml:space="preserve">2 </w:t>
      </w:r>
      <w:r w:rsidR="00825693">
        <w:t xml:space="preserve">Curriculum Intent: </w:t>
      </w:r>
      <w:r w:rsidR="00384AB6">
        <w:t>National Curriculum</w:t>
      </w:r>
      <w:bookmarkEnd w:id="4"/>
    </w:p>
    <w:p w:rsidR="00BD63ED" w:rsidRDefault="00BD63ED" w:rsidP="00C510AD">
      <w:pPr>
        <w:pStyle w:val="Heading2"/>
      </w:pPr>
      <w:bookmarkStart w:id="5" w:name="_Toc77859857"/>
      <w:r>
        <w:t>The National Curriculum</w:t>
      </w:r>
      <w:bookmarkEnd w:id="5"/>
    </w:p>
    <w:p w:rsidR="00BD63ED" w:rsidRDefault="00BD63ED" w:rsidP="00BD63ED">
      <w:r>
        <w:t>2.1</w:t>
      </w:r>
    </w:p>
    <w:p w:rsidR="007F4499" w:rsidRDefault="007F4499" w:rsidP="00BD63ED">
      <w:pPr>
        <w:rPr>
          <w:rFonts w:cstheme="minorHAnsi"/>
          <w:color w:val="0B0C0C"/>
          <w:shd w:val="clear" w:color="auto" w:fill="FFFFFF"/>
        </w:rPr>
      </w:pPr>
      <w:r w:rsidRPr="007F4499">
        <w:rPr>
          <w:rFonts w:cstheme="minorHAnsi"/>
          <w:color w:val="0B0C0C"/>
          <w:shd w:val="clear" w:color="auto" w:fill="FFFFFF"/>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who do not learn to speak, read and write fluently and confidently are effectively disenfranchised.</w:t>
      </w:r>
    </w:p>
    <w:p w:rsidR="007F4499" w:rsidRPr="007F4499" w:rsidRDefault="007F4499" w:rsidP="00BD63ED">
      <w:pPr>
        <w:rPr>
          <w:rFonts w:cstheme="minorHAnsi"/>
        </w:rPr>
      </w:pPr>
    </w:p>
    <w:p w:rsidR="00AC2A38" w:rsidRDefault="00BD63ED" w:rsidP="00C510AD">
      <w:pPr>
        <w:pStyle w:val="Heading2"/>
      </w:pPr>
      <w:bookmarkStart w:id="6" w:name="_Toc77859858"/>
      <w:r>
        <w:t>Aims</w:t>
      </w:r>
      <w:bookmarkEnd w:id="6"/>
    </w:p>
    <w:p w:rsidR="00A3528D" w:rsidRDefault="00A3528D" w:rsidP="00A3528D">
      <w:r>
        <w:t>2.1</w:t>
      </w:r>
    </w:p>
    <w:p w:rsidR="007F4499" w:rsidRPr="007F4499" w:rsidRDefault="007F4499" w:rsidP="007D2C1F">
      <w:pPr>
        <w:shd w:val="clear" w:color="auto" w:fill="FFFFFF"/>
        <w:spacing w:before="300" w:after="0" w:line="276" w:lineRule="auto"/>
        <w:rPr>
          <w:rFonts w:eastAsia="Times New Roman" w:cstheme="minorHAnsi"/>
          <w:color w:val="0B0C0C"/>
          <w:lang w:eastAsia="en-GB"/>
        </w:rPr>
      </w:pPr>
      <w:r w:rsidRPr="007F4499">
        <w:rPr>
          <w:rFonts w:eastAsia="Times New Roman" w:cstheme="minorHAnsi"/>
          <w:color w:val="0B0C0C"/>
          <w:lang w:eastAsia="en-GB"/>
        </w:rPr>
        <w:t>The overarching aim for English in the national curriculum is to promote high standards of language and literacy by equipping pupils with a strong command of the spoken and written language, and to develop their love of literature through widespread reading for enjoyment. The national curriculum for English aims to ensure that all pupils:</w:t>
      </w:r>
    </w:p>
    <w:p w:rsidR="007F4499" w:rsidRPr="007F4499" w:rsidRDefault="007F4499" w:rsidP="007D2C1F">
      <w:pPr>
        <w:numPr>
          <w:ilvl w:val="0"/>
          <w:numId w:val="13"/>
        </w:numPr>
        <w:shd w:val="clear" w:color="auto" w:fill="FFFFFF"/>
        <w:spacing w:after="0" w:line="276" w:lineRule="auto"/>
        <w:ind w:left="300"/>
        <w:rPr>
          <w:rFonts w:eastAsia="Times New Roman" w:cstheme="minorHAnsi"/>
          <w:color w:val="0B0C0C"/>
          <w:lang w:eastAsia="en-GB"/>
        </w:rPr>
      </w:pPr>
      <w:r w:rsidRPr="007F4499">
        <w:rPr>
          <w:rFonts w:eastAsia="Times New Roman" w:cstheme="minorHAnsi"/>
          <w:color w:val="0B0C0C"/>
          <w:lang w:eastAsia="en-GB"/>
        </w:rPr>
        <w:t>read easily, fluently and with good understanding</w:t>
      </w:r>
    </w:p>
    <w:p w:rsidR="007F4499" w:rsidRPr="007F4499" w:rsidRDefault="007F4499" w:rsidP="007D2C1F">
      <w:pPr>
        <w:numPr>
          <w:ilvl w:val="0"/>
          <w:numId w:val="13"/>
        </w:numPr>
        <w:shd w:val="clear" w:color="auto" w:fill="FFFFFF"/>
        <w:spacing w:after="0" w:line="276" w:lineRule="auto"/>
        <w:ind w:left="300"/>
        <w:rPr>
          <w:rFonts w:eastAsia="Times New Roman" w:cstheme="minorHAnsi"/>
          <w:color w:val="0B0C0C"/>
          <w:lang w:eastAsia="en-GB"/>
        </w:rPr>
      </w:pPr>
      <w:r w:rsidRPr="007F4499">
        <w:rPr>
          <w:rFonts w:eastAsia="Times New Roman" w:cstheme="minorHAnsi"/>
          <w:color w:val="0B0C0C"/>
          <w:lang w:eastAsia="en-GB"/>
        </w:rPr>
        <w:t>acquire a wide vocabulary, an understanding of grammar and knowledge of linguistic conventions for reading, writing and spoken language</w:t>
      </w:r>
    </w:p>
    <w:p w:rsidR="00F80EE0" w:rsidRDefault="007F4499" w:rsidP="007D2C1F">
      <w:pPr>
        <w:numPr>
          <w:ilvl w:val="0"/>
          <w:numId w:val="13"/>
        </w:numPr>
        <w:shd w:val="clear" w:color="auto" w:fill="FFFFFF"/>
        <w:spacing w:after="0" w:line="276" w:lineRule="auto"/>
        <w:ind w:left="300"/>
        <w:rPr>
          <w:rFonts w:eastAsia="Times New Roman" w:cstheme="minorHAnsi"/>
          <w:color w:val="0B0C0C"/>
          <w:lang w:eastAsia="en-GB"/>
        </w:rPr>
      </w:pPr>
      <w:r w:rsidRPr="007F4499">
        <w:rPr>
          <w:rFonts w:eastAsia="Times New Roman" w:cstheme="minorHAnsi"/>
          <w:color w:val="0B0C0C"/>
          <w:lang w:eastAsia="en-GB"/>
        </w:rPr>
        <w:t>write clearly, accurately and coherently, adapting their language and style in and for a range of contexts, purposes and audiences</w:t>
      </w:r>
    </w:p>
    <w:p w:rsidR="007F4499" w:rsidRDefault="007F4499" w:rsidP="007F4499">
      <w:pPr>
        <w:shd w:val="clear" w:color="auto" w:fill="FFFFFF"/>
        <w:spacing w:after="75" w:line="240" w:lineRule="auto"/>
        <w:rPr>
          <w:rFonts w:eastAsia="Times New Roman" w:cstheme="minorHAnsi"/>
          <w:color w:val="0B0C0C"/>
          <w:lang w:eastAsia="en-GB"/>
        </w:rPr>
      </w:pPr>
    </w:p>
    <w:p w:rsidR="007F4499" w:rsidRPr="007D2C1F" w:rsidRDefault="007F4499" w:rsidP="007F4499">
      <w:pPr>
        <w:shd w:val="clear" w:color="auto" w:fill="FFFFFF"/>
        <w:spacing w:after="75" w:line="240" w:lineRule="auto"/>
        <w:rPr>
          <w:rFonts w:eastAsia="Times New Roman" w:cstheme="minorHAnsi"/>
          <w:color w:val="0B0C0C"/>
          <w:lang w:eastAsia="en-GB"/>
        </w:rPr>
      </w:pPr>
      <w:r w:rsidRPr="007D2C1F">
        <w:rPr>
          <w:rFonts w:eastAsia="Times New Roman" w:cstheme="minorHAnsi"/>
          <w:color w:val="0B0C0C"/>
          <w:lang w:eastAsia="en-GB"/>
        </w:rPr>
        <w:t xml:space="preserve">The programme of study for EYFS framework (2021) </w:t>
      </w:r>
      <w:r w:rsidR="007D2C1F">
        <w:rPr>
          <w:rFonts w:eastAsia="Times New Roman" w:cstheme="minorHAnsi"/>
          <w:color w:val="0B0C0C"/>
          <w:lang w:eastAsia="en-GB"/>
        </w:rPr>
        <w:t>Literacy consists of 2 dime</w:t>
      </w:r>
      <w:r w:rsidR="007D2C1F" w:rsidRPr="007D2C1F">
        <w:rPr>
          <w:rFonts w:eastAsia="Times New Roman" w:cstheme="minorHAnsi"/>
          <w:color w:val="0B0C0C"/>
          <w:lang w:eastAsia="en-GB"/>
        </w:rPr>
        <w:t>nsions</w:t>
      </w:r>
      <w:r w:rsidRPr="007D2C1F">
        <w:rPr>
          <w:rFonts w:eastAsia="Times New Roman" w:cstheme="minorHAnsi"/>
          <w:color w:val="0B0C0C"/>
          <w:lang w:eastAsia="en-GB"/>
        </w:rPr>
        <w:t xml:space="preserve">: </w:t>
      </w:r>
    </w:p>
    <w:p w:rsidR="007D2C1F" w:rsidRPr="007D2C1F" w:rsidRDefault="007F4499" w:rsidP="007D2C1F">
      <w:pPr>
        <w:pStyle w:val="ListParagraph"/>
        <w:numPr>
          <w:ilvl w:val="0"/>
          <w:numId w:val="15"/>
        </w:numPr>
        <w:shd w:val="clear" w:color="auto" w:fill="FFFFFF"/>
        <w:spacing w:after="75"/>
        <w:rPr>
          <w:rFonts w:asciiTheme="minorHAnsi" w:hAnsiTheme="minorHAnsi" w:cstheme="minorHAnsi"/>
          <w:color w:val="0B0C0C"/>
          <w:sz w:val="22"/>
          <w:szCs w:val="22"/>
        </w:rPr>
      </w:pPr>
      <w:r w:rsidRPr="007D2C1F">
        <w:rPr>
          <w:rFonts w:asciiTheme="minorHAnsi" w:hAnsiTheme="minorHAnsi" w:cstheme="minorHAnsi"/>
          <w:sz w:val="22"/>
          <w:szCs w:val="22"/>
        </w:rPr>
        <w:t xml:space="preserve">language comprehension </w:t>
      </w:r>
    </w:p>
    <w:p w:rsidR="007D2C1F" w:rsidRPr="007D2C1F" w:rsidRDefault="007D2C1F" w:rsidP="007D2C1F">
      <w:pPr>
        <w:pStyle w:val="ListParagraph"/>
        <w:numPr>
          <w:ilvl w:val="0"/>
          <w:numId w:val="15"/>
        </w:numPr>
        <w:shd w:val="clear" w:color="auto" w:fill="FFFFFF"/>
        <w:spacing w:after="75"/>
        <w:rPr>
          <w:rFonts w:asciiTheme="minorHAnsi" w:hAnsiTheme="minorHAnsi" w:cstheme="minorHAnsi"/>
          <w:color w:val="0B0C0C"/>
          <w:sz w:val="22"/>
          <w:szCs w:val="22"/>
        </w:rPr>
      </w:pPr>
      <w:r w:rsidRPr="007D2C1F">
        <w:rPr>
          <w:rFonts w:asciiTheme="minorHAnsi" w:hAnsiTheme="minorHAnsi" w:cstheme="minorHAnsi"/>
          <w:sz w:val="22"/>
          <w:szCs w:val="22"/>
        </w:rPr>
        <w:t>word reading</w:t>
      </w:r>
    </w:p>
    <w:p w:rsidR="007F4499" w:rsidRPr="007D2C1F" w:rsidRDefault="007F4499" w:rsidP="007D2C1F">
      <w:pPr>
        <w:shd w:val="clear" w:color="auto" w:fill="FFFFFF"/>
        <w:spacing w:after="75"/>
        <w:rPr>
          <w:rFonts w:eastAsia="Times New Roman" w:cstheme="minorHAnsi"/>
          <w:color w:val="0B0C0C"/>
          <w:lang w:eastAsia="en-GB"/>
        </w:rPr>
      </w:pPr>
      <w:r w:rsidRPr="007D2C1F">
        <w:rPr>
          <w:rFonts w:cstheme="minorHAnsi"/>
        </w:rPr>
        <w:t>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7F4499" w:rsidRPr="007F4499" w:rsidRDefault="007F4499" w:rsidP="007D2C1F">
      <w:pPr>
        <w:shd w:val="clear" w:color="auto" w:fill="FFFFFF"/>
        <w:spacing w:before="300" w:after="0" w:line="276" w:lineRule="auto"/>
        <w:rPr>
          <w:rFonts w:eastAsia="Times New Roman" w:cstheme="minorHAnsi"/>
          <w:color w:val="0B0C0C"/>
          <w:lang w:eastAsia="en-GB"/>
        </w:rPr>
      </w:pPr>
      <w:r w:rsidRPr="007F4499">
        <w:rPr>
          <w:rFonts w:eastAsia="Times New Roman" w:cstheme="minorHAnsi"/>
          <w:color w:val="0B0C0C"/>
          <w:lang w:eastAsia="en-GB"/>
        </w:rPr>
        <w:t>The programmes of study for reading at key stages 1 and 2 consist of 2 dimensions:</w:t>
      </w:r>
    </w:p>
    <w:p w:rsidR="007F4499" w:rsidRPr="007F4499" w:rsidRDefault="007F4499" w:rsidP="007D2C1F">
      <w:pPr>
        <w:numPr>
          <w:ilvl w:val="0"/>
          <w:numId w:val="14"/>
        </w:numPr>
        <w:shd w:val="clear" w:color="auto" w:fill="FFFFFF"/>
        <w:spacing w:after="0" w:line="276" w:lineRule="auto"/>
        <w:ind w:left="295" w:hanging="357"/>
        <w:rPr>
          <w:rFonts w:eastAsia="Times New Roman" w:cstheme="minorHAnsi"/>
          <w:color w:val="0B0C0C"/>
          <w:lang w:eastAsia="en-GB"/>
        </w:rPr>
      </w:pPr>
      <w:r w:rsidRPr="007F4499">
        <w:rPr>
          <w:rFonts w:eastAsia="Times New Roman" w:cstheme="minorHAnsi"/>
          <w:color w:val="0B0C0C"/>
          <w:lang w:eastAsia="en-GB"/>
        </w:rPr>
        <w:t>word reading</w:t>
      </w:r>
    </w:p>
    <w:p w:rsidR="007F4499" w:rsidRPr="007F4499" w:rsidRDefault="007F4499" w:rsidP="007D2C1F">
      <w:pPr>
        <w:numPr>
          <w:ilvl w:val="0"/>
          <w:numId w:val="14"/>
        </w:numPr>
        <w:shd w:val="clear" w:color="auto" w:fill="FFFFFF"/>
        <w:spacing w:after="0" w:line="276" w:lineRule="auto"/>
        <w:ind w:left="295" w:hanging="357"/>
        <w:rPr>
          <w:rFonts w:eastAsia="Times New Roman" w:cstheme="minorHAnsi"/>
          <w:color w:val="0B0C0C"/>
          <w:lang w:eastAsia="en-GB"/>
        </w:rPr>
      </w:pPr>
      <w:r w:rsidRPr="007F4499">
        <w:rPr>
          <w:rFonts w:eastAsia="Times New Roman" w:cstheme="minorHAnsi"/>
          <w:color w:val="0B0C0C"/>
          <w:lang w:eastAsia="en-GB"/>
        </w:rPr>
        <w:t>comprehension (both listening and reading)</w:t>
      </w:r>
    </w:p>
    <w:p w:rsidR="00F80EE0" w:rsidRPr="00F80EE0" w:rsidRDefault="007F4499" w:rsidP="007D2C1F">
      <w:pPr>
        <w:shd w:val="clear" w:color="auto" w:fill="FFFFFF"/>
        <w:spacing w:line="276" w:lineRule="auto"/>
      </w:pPr>
      <w:r w:rsidRPr="007F4499">
        <w:rPr>
          <w:rFonts w:eastAsia="Times New Roman" w:cstheme="minorHAnsi"/>
          <w:color w:val="0B0C0C"/>
          <w:lang w:eastAsia="en-GB"/>
        </w:rPr>
        <w:t>It is essential that teaching focuses on developing pupils’ competence in both dimensions</w:t>
      </w:r>
      <w:r>
        <w:rPr>
          <w:rFonts w:eastAsia="Times New Roman" w:cstheme="minorHAnsi"/>
          <w:color w:val="0B0C0C"/>
          <w:lang w:eastAsia="en-GB"/>
        </w:rPr>
        <w:t xml:space="preserve">. </w:t>
      </w:r>
      <w:r w:rsidRPr="007F4499">
        <w:rPr>
          <w:rFonts w:eastAsia="Times New Roman" w:cstheme="minorHAnsi"/>
          <w:color w:val="0B0C0C"/>
          <w:lang w:eastAsia="en-GB"/>
        </w:rPr>
        <w:t>Skilled word reading involves both the speedy working out of the pronunciation of unfamiliar printed words (decoding) and the speedy recognition of familiar printed words. Underpinning both is the understanding that the letters on the page represent the sounds in spoken words. This is why phonics should be emphasised in the early teaching of reading to beginners (</w:t>
      </w:r>
      <w:r w:rsidR="00FA6A85" w:rsidRPr="007F4499">
        <w:rPr>
          <w:rFonts w:eastAsia="Times New Roman" w:cstheme="minorHAnsi"/>
          <w:color w:val="0B0C0C"/>
          <w:lang w:eastAsia="en-GB"/>
        </w:rPr>
        <w:t>i.e.</w:t>
      </w:r>
      <w:r w:rsidRPr="007F4499">
        <w:rPr>
          <w:rFonts w:eastAsia="Times New Roman" w:cstheme="minorHAnsi"/>
          <w:color w:val="0B0C0C"/>
          <w:lang w:eastAsia="en-GB"/>
        </w:rPr>
        <w:t xml:space="preserve"> unskilled readers) when they start school.</w:t>
      </w:r>
    </w:p>
    <w:p w:rsidR="00A3528D" w:rsidRDefault="000852B1" w:rsidP="00C510AD">
      <w:pPr>
        <w:pStyle w:val="Heading1"/>
      </w:pPr>
      <w:bookmarkStart w:id="7" w:name="_Toc77859859"/>
      <w:r>
        <w:lastRenderedPageBreak/>
        <w:t xml:space="preserve">3. </w:t>
      </w:r>
      <w:r w:rsidR="00AC2A38">
        <w:t>Curriculum Implementation</w:t>
      </w:r>
      <w:r w:rsidR="00C510AD">
        <w:t xml:space="preserve"> of </w:t>
      </w:r>
      <w:r w:rsidR="007D2C1F">
        <w:t>Phonics</w:t>
      </w:r>
      <w:bookmarkEnd w:id="7"/>
    </w:p>
    <w:p w:rsidR="008F05F5" w:rsidRDefault="009C2FDE" w:rsidP="00C510AD">
      <w:pPr>
        <w:pStyle w:val="Heading2"/>
      </w:pPr>
      <w:bookmarkStart w:id="8" w:name="_Toc77859860"/>
      <w:r>
        <w:t xml:space="preserve">When is </w:t>
      </w:r>
      <w:r w:rsidR="007D2C1F">
        <w:t>Phonics</w:t>
      </w:r>
      <w:r w:rsidR="000852B1">
        <w:t xml:space="preserve"> taught</w:t>
      </w:r>
      <w:r w:rsidR="00B8420D">
        <w:t xml:space="preserve"> at Hayfield?</w:t>
      </w:r>
      <w:bookmarkEnd w:id="8"/>
    </w:p>
    <w:p w:rsidR="001C17B8" w:rsidRDefault="001C17B8" w:rsidP="007D2C1F">
      <w:pPr>
        <w:tabs>
          <w:tab w:val="left" w:pos="2724"/>
        </w:tabs>
        <w:rPr>
          <w:b/>
          <w:i/>
        </w:rPr>
      </w:pPr>
      <w:r>
        <w:t>3.2</w:t>
      </w:r>
      <w:r w:rsidR="007D2C1F">
        <w:t xml:space="preserve"> </w:t>
      </w:r>
      <w:r w:rsidR="007D2C1F">
        <w:rPr>
          <w:b/>
          <w:i/>
        </w:rPr>
        <w:t>Informal Curriculum</w:t>
      </w:r>
      <w:r w:rsidR="007D2C1F">
        <w:rPr>
          <w:b/>
          <w:i/>
        </w:rPr>
        <w:tab/>
      </w:r>
    </w:p>
    <w:p w:rsidR="004F260A" w:rsidRDefault="004F260A" w:rsidP="004F260A">
      <w:pPr>
        <w:tabs>
          <w:tab w:val="left" w:pos="2724"/>
        </w:tabs>
      </w:pPr>
      <w:r>
        <w:t xml:space="preserve">Pupils are taught Phonics discretely when they are working at Hayfield stage 4 </w:t>
      </w:r>
      <w:r w:rsidR="003B6794">
        <w:t xml:space="preserve">(age 30-50 months) </w:t>
      </w:r>
      <w:r>
        <w:t xml:space="preserve">onwards. Prior to this, pupils are exposed to pre-phonics activities through sound of the week activities and by listening to stories, rhymes and songs daily. </w:t>
      </w:r>
    </w:p>
    <w:p w:rsidR="008F05F5" w:rsidRDefault="001C17B8" w:rsidP="004F260A">
      <w:pPr>
        <w:tabs>
          <w:tab w:val="left" w:pos="2724"/>
          <w:tab w:val="center" w:pos="4513"/>
        </w:tabs>
        <w:rPr>
          <w:b/>
          <w:i/>
        </w:rPr>
      </w:pPr>
      <w:r>
        <w:t>3.3</w:t>
      </w:r>
      <w:r w:rsidR="007D2C1F">
        <w:t xml:space="preserve"> </w:t>
      </w:r>
      <w:r w:rsidR="007D2C1F">
        <w:rPr>
          <w:b/>
          <w:i/>
        </w:rPr>
        <w:t>Semi-Formal/Formal Curriculum</w:t>
      </w:r>
      <w:r w:rsidR="004F260A">
        <w:rPr>
          <w:b/>
          <w:i/>
        </w:rPr>
        <w:tab/>
      </w:r>
    </w:p>
    <w:p w:rsidR="004F260A" w:rsidRDefault="004F260A" w:rsidP="004F260A">
      <w:pPr>
        <w:tabs>
          <w:tab w:val="left" w:pos="2724"/>
          <w:tab w:val="center" w:pos="4513"/>
        </w:tabs>
      </w:pPr>
      <w:r>
        <w:t xml:space="preserve">Pupils are taught phonics daily through either discrete </w:t>
      </w:r>
      <w:r>
        <w:rPr>
          <w:i/>
        </w:rPr>
        <w:t xml:space="preserve">Read, Write </w:t>
      </w:r>
      <w:r w:rsidR="00FA6A85">
        <w:rPr>
          <w:i/>
        </w:rPr>
        <w:t>Inc.</w:t>
      </w:r>
      <w:r>
        <w:rPr>
          <w:i/>
        </w:rPr>
        <w:t xml:space="preserve"> </w:t>
      </w:r>
      <w:r>
        <w:t xml:space="preserve">lessons or individual tasks (ISP’s). </w:t>
      </w:r>
      <w:r w:rsidR="00A64176">
        <w:t xml:space="preserve">Once children access a formal curriculum, they have </w:t>
      </w:r>
      <w:r w:rsidR="00A64176">
        <w:rPr>
          <w:i/>
        </w:rPr>
        <w:t xml:space="preserve">Read, Write </w:t>
      </w:r>
      <w:r w:rsidR="00FA6A85">
        <w:rPr>
          <w:i/>
        </w:rPr>
        <w:t>Inc.</w:t>
      </w:r>
      <w:r w:rsidR="00A64176">
        <w:t xml:space="preserve"> lessons daily until they have completed the </w:t>
      </w:r>
      <w:r w:rsidR="00A64176">
        <w:rPr>
          <w:i/>
        </w:rPr>
        <w:t xml:space="preserve">Read, Write </w:t>
      </w:r>
      <w:r w:rsidR="00FA6A85">
        <w:rPr>
          <w:i/>
        </w:rPr>
        <w:t>Inc.</w:t>
      </w:r>
      <w:r w:rsidR="00A64176">
        <w:rPr>
          <w:i/>
        </w:rPr>
        <w:t xml:space="preserve"> </w:t>
      </w:r>
      <w:r w:rsidR="00A64176">
        <w:t xml:space="preserve">programme at grey level, then pupils will move to discrete reading comprehension lessons in place of phonics. </w:t>
      </w:r>
    </w:p>
    <w:p w:rsidR="002A249C" w:rsidRDefault="002A249C" w:rsidP="004F260A">
      <w:pPr>
        <w:tabs>
          <w:tab w:val="left" w:pos="2724"/>
          <w:tab w:val="center" w:pos="4513"/>
        </w:tabs>
      </w:pPr>
      <w:r>
        <w:t xml:space="preserve">Semi-formal classes access a daily 15-minute lesson (this may be extended as the year progresses). </w:t>
      </w:r>
    </w:p>
    <w:p w:rsidR="002A249C" w:rsidRDefault="002A249C" w:rsidP="002A249C">
      <w:pPr>
        <w:tabs>
          <w:tab w:val="left" w:pos="2724"/>
          <w:tab w:val="center" w:pos="4513"/>
        </w:tabs>
      </w:pPr>
      <w:r>
        <w:t xml:space="preserve">Formal classes access a daily 20-30 minute lesson. </w:t>
      </w:r>
    </w:p>
    <w:p w:rsidR="002A249C" w:rsidRDefault="002A249C" w:rsidP="002A249C">
      <w:pPr>
        <w:tabs>
          <w:tab w:val="left" w:pos="2724"/>
          <w:tab w:val="center" w:pos="4513"/>
        </w:tabs>
      </w:pPr>
    </w:p>
    <w:p w:rsidR="000852B1" w:rsidRDefault="009C2FDE" w:rsidP="00C510AD">
      <w:pPr>
        <w:pStyle w:val="Heading2"/>
      </w:pPr>
      <w:bookmarkStart w:id="9" w:name="_Toc77859861"/>
      <w:r>
        <w:t xml:space="preserve">How is </w:t>
      </w:r>
      <w:r w:rsidR="007D2C1F">
        <w:t>Phonics</w:t>
      </w:r>
      <w:r w:rsidR="00B8420D">
        <w:t xml:space="preserve"> taught at Hayfield</w:t>
      </w:r>
      <w:r w:rsidR="000852B1">
        <w:t>?</w:t>
      </w:r>
      <w:bookmarkEnd w:id="9"/>
    </w:p>
    <w:p w:rsidR="00172A84" w:rsidRDefault="00172A84" w:rsidP="00172A84">
      <w:r>
        <w:t>3.4</w:t>
      </w:r>
    </w:p>
    <w:p w:rsidR="00172A84" w:rsidRDefault="00172A84" w:rsidP="00172A84">
      <w:pPr>
        <w:rPr>
          <w:rStyle w:val="NoSpacingChar"/>
          <w:rFonts w:ascii="Arial" w:hAnsi="Arial" w:cs="Arial"/>
          <w:b/>
          <w:bCs/>
          <w:color w:val="666666"/>
          <w:sz w:val="27"/>
          <w:szCs w:val="27"/>
          <w:shd w:val="clear" w:color="auto" w:fill="FFFFFF"/>
        </w:rPr>
      </w:pPr>
      <w:r>
        <w:rPr>
          <w:rFonts w:cstheme="minorHAnsi"/>
          <w:szCs w:val="24"/>
        </w:rPr>
        <w:t xml:space="preserve">At Hayfield School phonics and initial reading skills are taught through the </w:t>
      </w:r>
      <w:r w:rsidRPr="00172A84">
        <w:rPr>
          <w:rFonts w:cstheme="minorHAnsi"/>
          <w:i/>
          <w:szCs w:val="24"/>
        </w:rPr>
        <w:t xml:space="preserve">Read, Write </w:t>
      </w:r>
      <w:r w:rsidR="00FA6A85" w:rsidRPr="00172A84">
        <w:rPr>
          <w:rFonts w:cstheme="minorHAnsi"/>
          <w:i/>
          <w:szCs w:val="24"/>
        </w:rPr>
        <w:t>Inc.</w:t>
      </w:r>
      <w:r>
        <w:rPr>
          <w:rFonts w:cstheme="minorHAnsi"/>
          <w:i/>
          <w:szCs w:val="24"/>
        </w:rPr>
        <w:t xml:space="preserve"> </w:t>
      </w:r>
      <w:r>
        <w:rPr>
          <w:rFonts w:cstheme="minorHAnsi"/>
          <w:szCs w:val="24"/>
        </w:rPr>
        <w:t>programme.</w:t>
      </w:r>
      <w:r>
        <w:rPr>
          <w:rStyle w:val="NoSpacingChar"/>
          <w:rFonts w:ascii="Arial" w:hAnsi="Arial" w:cs="Arial"/>
          <w:b/>
          <w:bCs/>
          <w:color w:val="666666"/>
          <w:sz w:val="27"/>
          <w:szCs w:val="27"/>
          <w:shd w:val="clear" w:color="auto" w:fill="FFFFFF"/>
        </w:rPr>
        <w:t xml:space="preserve"> </w:t>
      </w:r>
    </w:p>
    <w:p w:rsidR="00172A84" w:rsidRPr="00172A84" w:rsidRDefault="00172A84" w:rsidP="00172A84">
      <w:pPr>
        <w:rPr>
          <w:rFonts w:cstheme="minorHAnsi"/>
          <w:color w:val="000000" w:themeColor="text1"/>
          <w:shd w:val="clear" w:color="auto" w:fill="FFFFFF"/>
        </w:rPr>
      </w:pPr>
      <w:r w:rsidRPr="00172A84">
        <w:rPr>
          <w:rStyle w:val="Emphasis"/>
          <w:rFonts w:cstheme="minorHAnsi"/>
          <w:bCs/>
          <w:shd w:val="clear" w:color="auto" w:fill="FFFFFF"/>
        </w:rPr>
        <w:t xml:space="preserve">Read Write </w:t>
      </w:r>
      <w:r w:rsidR="00FA6A85" w:rsidRPr="00172A84">
        <w:rPr>
          <w:rStyle w:val="Emphasis"/>
          <w:rFonts w:cstheme="minorHAnsi"/>
          <w:bCs/>
          <w:shd w:val="clear" w:color="auto" w:fill="FFFFFF"/>
        </w:rPr>
        <w:t>Inc.</w:t>
      </w:r>
      <w:r w:rsidRPr="00172A84">
        <w:rPr>
          <w:rStyle w:val="Emphasis"/>
          <w:rFonts w:cstheme="minorHAnsi"/>
          <w:bCs/>
          <w:shd w:val="clear" w:color="auto" w:fill="FFFFFF"/>
        </w:rPr>
        <w:t> </w:t>
      </w:r>
      <w:r w:rsidRPr="00172A84">
        <w:rPr>
          <w:rStyle w:val="Strong"/>
          <w:rFonts w:cstheme="minorHAnsi"/>
          <w:b w:val="0"/>
          <w:shd w:val="clear" w:color="auto" w:fill="FFFFFF"/>
        </w:rPr>
        <w:t xml:space="preserve">Phonics teaches children to read accurately and fluently with good comprehension. They learn to form each letter, spell correctly, and compose their ideas step-by-step. </w:t>
      </w:r>
      <w:r w:rsidRPr="00172A84">
        <w:rPr>
          <w:rFonts w:cstheme="minorHAnsi"/>
          <w:color w:val="000000" w:themeColor="text1"/>
          <w:shd w:val="clear" w:color="auto" w:fill="FFFFFF"/>
        </w:rPr>
        <w:t xml:space="preserve">Children learn the English alphabetic code: </w:t>
      </w:r>
      <w:r w:rsidR="00FA6A85" w:rsidRPr="00172A84">
        <w:rPr>
          <w:rFonts w:cstheme="minorHAnsi"/>
          <w:color w:val="000000" w:themeColor="text1"/>
          <w:shd w:val="clear" w:color="auto" w:fill="FFFFFF"/>
        </w:rPr>
        <w:t>first,</w:t>
      </w:r>
      <w:r w:rsidRPr="00172A84">
        <w:rPr>
          <w:rFonts w:cstheme="minorHAnsi"/>
          <w:color w:val="000000" w:themeColor="text1"/>
          <w:shd w:val="clear" w:color="auto" w:fill="FFFFFF"/>
        </w:rPr>
        <w:t xml:space="preserve"> they learn one way to read the 40+ sounds and blend these sounds into words, then learn to read the same sounds with alternative graphemes. </w:t>
      </w:r>
    </w:p>
    <w:p w:rsidR="00172A84" w:rsidRDefault="00172A84" w:rsidP="007875F4">
      <w:pPr>
        <w:rPr>
          <w:rStyle w:val="Strong"/>
          <w:rFonts w:cstheme="minorHAnsi"/>
          <w:b w:val="0"/>
          <w:shd w:val="clear" w:color="auto" w:fill="FFFFFF"/>
        </w:rPr>
      </w:pPr>
      <w:r w:rsidRPr="00172A84">
        <w:rPr>
          <w:rStyle w:val="Strong"/>
          <w:rFonts w:cstheme="minorHAnsi"/>
          <w:b w:val="0"/>
          <w:shd w:val="clear" w:color="auto" w:fill="FFFFFF"/>
        </w:rPr>
        <w:t xml:space="preserve">Phonics is taught throughout Hayfield School, in every classroom until children reach ‘Grey’ level and move onto reading comprehension skills through </w:t>
      </w:r>
      <w:r w:rsidRPr="00B96D5E">
        <w:rPr>
          <w:rStyle w:val="Strong"/>
          <w:rFonts w:cstheme="minorHAnsi"/>
          <w:b w:val="0"/>
          <w:i/>
          <w:shd w:val="clear" w:color="auto" w:fill="FFFFFF"/>
        </w:rPr>
        <w:t>Literacy Counts: Steps to Read</w:t>
      </w:r>
      <w:r w:rsidRPr="00172A84">
        <w:rPr>
          <w:rStyle w:val="Strong"/>
          <w:rFonts w:cstheme="minorHAnsi"/>
          <w:b w:val="0"/>
          <w:shd w:val="clear" w:color="auto" w:fill="FFFFFF"/>
        </w:rPr>
        <w:t>. We focus on the phonics and reading part of the scheme, no longer using the writing elements</w:t>
      </w:r>
      <w:r>
        <w:rPr>
          <w:rStyle w:val="Strong"/>
          <w:rFonts w:cstheme="minorHAnsi"/>
          <w:b w:val="0"/>
          <w:shd w:val="clear" w:color="auto" w:fill="FFFFFF"/>
        </w:rPr>
        <w:t xml:space="preserve"> of </w:t>
      </w:r>
      <w:r>
        <w:rPr>
          <w:rStyle w:val="Strong"/>
          <w:rFonts w:cstheme="minorHAnsi"/>
          <w:b w:val="0"/>
          <w:i/>
          <w:shd w:val="clear" w:color="auto" w:fill="FFFFFF"/>
        </w:rPr>
        <w:t xml:space="preserve">Read, Write </w:t>
      </w:r>
      <w:r w:rsidR="00FA6A85">
        <w:rPr>
          <w:rStyle w:val="Strong"/>
          <w:rFonts w:cstheme="minorHAnsi"/>
          <w:b w:val="0"/>
          <w:i/>
          <w:shd w:val="clear" w:color="auto" w:fill="FFFFFF"/>
        </w:rPr>
        <w:t>Inc.</w:t>
      </w:r>
      <w:r>
        <w:rPr>
          <w:rStyle w:val="Strong"/>
          <w:rFonts w:cstheme="minorHAnsi"/>
          <w:b w:val="0"/>
          <w:shd w:val="clear" w:color="auto" w:fill="FFFFFF"/>
        </w:rPr>
        <w:t xml:space="preserve"> as these skills are taught through Literacy Counts and Dimensions</w:t>
      </w:r>
      <w:r w:rsidRPr="00172A84">
        <w:rPr>
          <w:rStyle w:val="Strong"/>
          <w:rFonts w:cstheme="minorHAnsi"/>
          <w:b w:val="0"/>
          <w:shd w:val="clear" w:color="auto" w:fill="FFFFFF"/>
        </w:rPr>
        <w:t xml:space="preserve">. </w:t>
      </w:r>
    </w:p>
    <w:p w:rsidR="002A249C" w:rsidRDefault="002A249C" w:rsidP="007875F4">
      <w:pPr>
        <w:rPr>
          <w:rStyle w:val="Strong"/>
          <w:rFonts w:cstheme="minorHAnsi"/>
          <w:b w:val="0"/>
          <w:shd w:val="clear" w:color="auto" w:fill="FFFFFF"/>
        </w:rPr>
      </w:pPr>
      <w:r>
        <w:rPr>
          <w:rStyle w:val="Strong"/>
          <w:rFonts w:cstheme="minorHAnsi"/>
          <w:b w:val="0"/>
          <w:shd w:val="clear" w:color="auto" w:fill="FFFFFF"/>
        </w:rPr>
        <w:t>3.5</w:t>
      </w:r>
    </w:p>
    <w:p w:rsidR="00172A84" w:rsidRDefault="00172A84" w:rsidP="007875F4">
      <w:pPr>
        <w:rPr>
          <w:rStyle w:val="Strong"/>
          <w:rFonts w:cstheme="minorHAnsi"/>
          <w:b w:val="0"/>
          <w:shd w:val="clear" w:color="auto" w:fill="FFFFFF"/>
        </w:rPr>
      </w:pPr>
      <w:r>
        <w:rPr>
          <w:rStyle w:val="Strong"/>
          <w:rFonts w:cstheme="minorHAnsi"/>
          <w:b w:val="0"/>
          <w:shd w:val="clear" w:color="auto" w:fill="FFFFFF"/>
        </w:rPr>
        <w:t xml:space="preserve">Teachers have access to </w:t>
      </w:r>
      <w:r>
        <w:rPr>
          <w:rStyle w:val="Strong"/>
          <w:rFonts w:cstheme="minorHAnsi"/>
          <w:b w:val="0"/>
          <w:i/>
          <w:shd w:val="clear" w:color="auto" w:fill="FFFFFF"/>
        </w:rPr>
        <w:t xml:space="preserve">Read, Write </w:t>
      </w:r>
      <w:r w:rsidR="00FA6A85">
        <w:rPr>
          <w:rStyle w:val="Strong"/>
          <w:rFonts w:cstheme="minorHAnsi"/>
          <w:b w:val="0"/>
          <w:i/>
          <w:shd w:val="clear" w:color="auto" w:fill="FFFFFF"/>
        </w:rPr>
        <w:t>Inc.</w:t>
      </w:r>
      <w:r>
        <w:rPr>
          <w:rStyle w:val="Strong"/>
          <w:rFonts w:cstheme="minorHAnsi"/>
          <w:b w:val="0"/>
          <w:i/>
          <w:shd w:val="clear" w:color="auto" w:fill="FFFFFF"/>
        </w:rPr>
        <w:t xml:space="preserve"> </w:t>
      </w:r>
      <w:r w:rsidR="00FA6A85">
        <w:rPr>
          <w:rStyle w:val="Strong"/>
          <w:rFonts w:cstheme="minorHAnsi"/>
          <w:b w:val="0"/>
          <w:shd w:val="clear" w:color="auto" w:fill="FFFFFF"/>
        </w:rPr>
        <w:t>storybooks</w:t>
      </w:r>
      <w:r>
        <w:rPr>
          <w:rStyle w:val="Strong"/>
          <w:rFonts w:cstheme="minorHAnsi"/>
          <w:b w:val="0"/>
          <w:shd w:val="clear" w:color="auto" w:fill="FFFFFF"/>
        </w:rPr>
        <w:t xml:space="preserve"> for each level, as well as set 1/2/3 sounds flash cards to support lessons. Copies of </w:t>
      </w:r>
      <w:r>
        <w:rPr>
          <w:rStyle w:val="Strong"/>
          <w:rFonts w:cstheme="minorHAnsi"/>
          <w:b w:val="0"/>
          <w:i/>
          <w:shd w:val="clear" w:color="auto" w:fill="FFFFFF"/>
        </w:rPr>
        <w:t xml:space="preserve">Read, Write </w:t>
      </w:r>
      <w:r w:rsidR="00FA6A85">
        <w:rPr>
          <w:rStyle w:val="Strong"/>
          <w:rFonts w:cstheme="minorHAnsi"/>
          <w:b w:val="0"/>
          <w:i/>
          <w:shd w:val="clear" w:color="auto" w:fill="FFFFFF"/>
        </w:rPr>
        <w:t>Inc.</w:t>
      </w:r>
      <w:r>
        <w:rPr>
          <w:rStyle w:val="Strong"/>
          <w:rFonts w:cstheme="minorHAnsi"/>
          <w:b w:val="0"/>
          <w:i/>
          <w:shd w:val="clear" w:color="auto" w:fill="FFFFFF"/>
        </w:rPr>
        <w:t xml:space="preserve"> </w:t>
      </w:r>
      <w:r>
        <w:rPr>
          <w:rStyle w:val="Strong"/>
          <w:rFonts w:cstheme="minorHAnsi"/>
          <w:b w:val="0"/>
          <w:shd w:val="clear" w:color="auto" w:fill="FFFFFF"/>
        </w:rPr>
        <w:t xml:space="preserve">writing can be accessed for use in ISP lessons when required. They also have access to online resources and additional training support through the ‘Oxford Owl’ and ‘Ruth Miskin’ websites. </w:t>
      </w:r>
    </w:p>
    <w:p w:rsidR="002A249C" w:rsidRDefault="002A249C" w:rsidP="007875F4">
      <w:pPr>
        <w:rPr>
          <w:rStyle w:val="Strong"/>
          <w:rFonts w:cstheme="minorHAnsi"/>
          <w:b w:val="0"/>
          <w:shd w:val="clear" w:color="auto" w:fill="FFFFFF"/>
        </w:rPr>
      </w:pPr>
      <w:r>
        <w:rPr>
          <w:rStyle w:val="Strong"/>
          <w:rFonts w:cstheme="minorHAnsi"/>
          <w:b w:val="0"/>
          <w:shd w:val="clear" w:color="auto" w:fill="FFFFFF"/>
        </w:rPr>
        <w:t>3.6</w:t>
      </w:r>
    </w:p>
    <w:p w:rsidR="00172A84" w:rsidRDefault="00192EA1" w:rsidP="007875F4">
      <w:pPr>
        <w:rPr>
          <w:rFonts w:cstheme="minorHAnsi"/>
          <w:bCs/>
          <w:shd w:val="clear" w:color="auto" w:fill="FFFFFF"/>
        </w:rPr>
      </w:pPr>
      <w:r>
        <w:rPr>
          <w:rStyle w:val="Strong"/>
          <w:rFonts w:cstheme="minorHAnsi"/>
          <w:b w:val="0"/>
          <w:i/>
          <w:shd w:val="clear" w:color="auto" w:fill="FFFFFF"/>
        </w:rPr>
        <w:t xml:space="preserve">Read, Write </w:t>
      </w:r>
      <w:r w:rsidR="00FA6A85">
        <w:rPr>
          <w:rStyle w:val="Strong"/>
          <w:rFonts w:cstheme="minorHAnsi"/>
          <w:b w:val="0"/>
          <w:i/>
          <w:shd w:val="clear" w:color="auto" w:fill="FFFFFF"/>
        </w:rPr>
        <w:t>Inc.</w:t>
      </w:r>
      <w:r>
        <w:rPr>
          <w:rStyle w:val="Strong"/>
          <w:rFonts w:cstheme="minorHAnsi"/>
          <w:b w:val="0"/>
          <w:i/>
          <w:shd w:val="clear" w:color="auto" w:fill="FFFFFF"/>
        </w:rPr>
        <w:t xml:space="preserve"> </w:t>
      </w:r>
      <w:r>
        <w:rPr>
          <w:rStyle w:val="Strong"/>
          <w:rFonts w:cstheme="minorHAnsi"/>
          <w:b w:val="0"/>
          <w:shd w:val="clear" w:color="auto" w:fill="FFFFFF"/>
        </w:rPr>
        <w:t>has be</w:t>
      </w:r>
      <w:r w:rsidR="002A249C">
        <w:rPr>
          <w:rStyle w:val="Strong"/>
          <w:rFonts w:cstheme="minorHAnsi"/>
          <w:b w:val="0"/>
          <w:shd w:val="clear" w:color="auto" w:fill="FFFFFF"/>
        </w:rPr>
        <w:t>en specifically adapted to suit</w:t>
      </w:r>
      <w:r>
        <w:rPr>
          <w:rStyle w:val="Strong"/>
          <w:rFonts w:cstheme="minorHAnsi"/>
          <w:b w:val="0"/>
          <w:shd w:val="clear" w:color="auto" w:fill="FFFFFF"/>
        </w:rPr>
        <w:t xml:space="preserve"> the needs of the pupils in Hayfield. </w:t>
      </w:r>
      <w:r w:rsidR="002A249C">
        <w:rPr>
          <w:rStyle w:val="Strong"/>
          <w:rFonts w:cstheme="minorHAnsi"/>
          <w:b w:val="0"/>
          <w:shd w:val="clear" w:color="auto" w:fill="FFFFFF"/>
        </w:rPr>
        <w:t xml:space="preserve">The programme has been slowed down to focus on the teaching of 1 individual sound and associated reading book per week. (Appendix 2: </w:t>
      </w:r>
      <w:r w:rsidR="009B61F3">
        <w:rPr>
          <w:rStyle w:val="Strong"/>
          <w:rFonts w:cstheme="minorHAnsi"/>
          <w:b w:val="0"/>
          <w:shd w:val="clear" w:color="auto" w:fill="FFFFFF"/>
        </w:rPr>
        <w:t>Example phonics</w:t>
      </w:r>
      <w:r w:rsidR="002A249C">
        <w:rPr>
          <w:rStyle w:val="Strong"/>
          <w:rFonts w:cstheme="minorHAnsi"/>
          <w:b w:val="0"/>
          <w:shd w:val="clear" w:color="auto" w:fill="FFFFFF"/>
        </w:rPr>
        <w:t xml:space="preserve"> teaching sequence). </w:t>
      </w:r>
    </w:p>
    <w:p w:rsidR="002A249C" w:rsidRDefault="002A249C" w:rsidP="007875F4">
      <w:pPr>
        <w:rPr>
          <w:rFonts w:cstheme="minorHAnsi"/>
          <w:bCs/>
          <w:shd w:val="clear" w:color="auto" w:fill="FFFFFF"/>
        </w:rPr>
      </w:pPr>
    </w:p>
    <w:p w:rsidR="00FA4F30" w:rsidRPr="00172A84" w:rsidRDefault="00FA4F30" w:rsidP="007875F4">
      <w:pPr>
        <w:rPr>
          <w:rFonts w:cstheme="minorHAnsi"/>
          <w:bCs/>
          <w:shd w:val="clear" w:color="auto" w:fill="FFFFFF"/>
        </w:rPr>
      </w:pPr>
    </w:p>
    <w:p w:rsidR="00172A84" w:rsidRDefault="000852B1" w:rsidP="00EE23F6">
      <w:pPr>
        <w:pStyle w:val="Heading2"/>
      </w:pPr>
      <w:bookmarkStart w:id="10" w:name="_Toc77859862"/>
      <w:r>
        <w:lastRenderedPageBreak/>
        <w:t>What do Pupils Learn about in</w:t>
      </w:r>
      <w:r w:rsidR="009C2FDE">
        <w:t xml:space="preserve"> </w:t>
      </w:r>
      <w:r w:rsidR="007D2C1F">
        <w:t>Phonics</w:t>
      </w:r>
      <w:bookmarkEnd w:id="10"/>
      <w:r w:rsidR="009C2FDE">
        <w:t xml:space="preserve"> </w:t>
      </w:r>
    </w:p>
    <w:p w:rsidR="00172A84" w:rsidRDefault="00172A84" w:rsidP="00172A84">
      <w:r>
        <w:t xml:space="preserve">3.5 </w:t>
      </w:r>
    </w:p>
    <w:p w:rsidR="00097F38" w:rsidRDefault="00303182" w:rsidP="00303182">
      <w:pPr>
        <w:pStyle w:val="Default"/>
        <w:rPr>
          <w:rFonts w:asciiTheme="minorHAnsi" w:hAnsiTheme="minorHAnsi" w:cstheme="minorHAnsi"/>
          <w:sz w:val="22"/>
          <w:szCs w:val="22"/>
        </w:rPr>
      </w:pPr>
      <w:r w:rsidRPr="008A688E">
        <w:rPr>
          <w:rFonts w:asciiTheme="minorHAnsi" w:hAnsiTheme="minorHAnsi" w:cstheme="minorHAnsi"/>
          <w:sz w:val="22"/>
          <w:szCs w:val="22"/>
        </w:rPr>
        <w:t>Pupils are taught from the start of the programme how to use pure sounds, learning how to ‘Fred talk’ to orally blend and to use ‘Fred fingers’ to segment/blend sound</w:t>
      </w:r>
      <w:r w:rsidR="00097F38">
        <w:rPr>
          <w:rFonts w:asciiTheme="minorHAnsi" w:hAnsiTheme="minorHAnsi" w:cstheme="minorHAnsi"/>
          <w:sz w:val="22"/>
          <w:szCs w:val="22"/>
        </w:rPr>
        <w:t>s. Pupils will then set 1 single</w:t>
      </w:r>
      <w:r w:rsidRPr="008A688E">
        <w:rPr>
          <w:rFonts w:asciiTheme="minorHAnsi" w:hAnsiTheme="minorHAnsi" w:cstheme="minorHAnsi"/>
          <w:sz w:val="22"/>
          <w:szCs w:val="22"/>
        </w:rPr>
        <w:t xml:space="preserve"> phoneme sounds before being introduced to set 2 (diagraph) and set 3 (split diagraph/alternative phoneme) sounds</w:t>
      </w:r>
      <w:r w:rsidR="00097F38">
        <w:rPr>
          <w:rFonts w:asciiTheme="minorHAnsi" w:hAnsiTheme="minorHAnsi" w:cstheme="minorHAnsi"/>
          <w:sz w:val="22"/>
          <w:szCs w:val="22"/>
        </w:rPr>
        <w:t xml:space="preserve"> (Appendix A: Phonics long term plan)</w:t>
      </w:r>
      <w:r w:rsidRPr="008A688E">
        <w:rPr>
          <w:rFonts w:asciiTheme="minorHAnsi" w:hAnsiTheme="minorHAnsi" w:cstheme="minorHAnsi"/>
          <w:sz w:val="22"/>
          <w:szCs w:val="22"/>
        </w:rPr>
        <w:t xml:space="preserve">. </w:t>
      </w:r>
    </w:p>
    <w:p w:rsidR="00097F38" w:rsidRDefault="00097F38" w:rsidP="00097F38">
      <w:pPr>
        <w:pStyle w:val="Default"/>
      </w:pPr>
    </w:p>
    <w:p w:rsidR="001A2D4B" w:rsidRPr="00097F38" w:rsidRDefault="00097F38" w:rsidP="00097F38">
      <w:pPr>
        <w:pStyle w:val="Default"/>
        <w:rPr>
          <w:rFonts w:asciiTheme="minorHAnsi" w:hAnsiTheme="minorHAnsi" w:cstheme="minorHAnsi"/>
          <w:sz w:val="22"/>
          <w:szCs w:val="22"/>
        </w:rPr>
      </w:pPr>
      <w:r w:rsidRPr="00097F38">
        <w:rPr>
          <w:rFonts w:asciiTheme="minorHAnsi" w:hAnsiTheme="minorHAnsi" w:cstheme="minorHAnsi"/>
          <w:sz w:val="22"/>
          <w:szCs w:val="22"/>
        </w:rPr>
        <w:t>Pupils rapidly learn sounds and the letter or groups of letters they need to represent them. Simple mnemonics help them to grasp this quickly. Pupils have frequent practice in reading high frequency words with irregular spellings – common exception words. Before they are given the opportunity to</w:t>
      </w:r>
      <w:r w:rsidR="00303182" w:rsidRPr="00097F38">
        <w:rPr>
          <w:rFonts w:asciiTheme="minorHAnsi" w:hAnsiTheme="minorHAnsi" w:cstheme="minorHAnsi"/>
          <w:sz w:val="22"/>
          <w:szCs w:val="22"/>
        </w:rPr>
        <w:t xml:space="preserve"> read books that are closely matched to their increasing knowledge of phonics and the common exception words. Re-reading and discussing these books with the teacher supports their increasingly fluent decoding.</w:t>
      </w:r>
    </w:p>
    <w:p w:rsidR="00303182" w:rsidRDefault="00303182" w:rsidP="00303182">
      <w:pPr>
        <w:pStyle w:val="Default"/>
      </w:pPr>
    </w:p>
    <w:p w:rsidR="00303182" w:rsidRPr="00303182" w:rsidRDefault="00303182" w:rsidP="00303182">
      <w:pPr>
        <w:pStyle w:val="Default"/>
        <w:rPr>
          <w:rFonts w:asciiTheme="minorHAnsi" w:hAnsiTheme="minorHAnsi" w:cstheme="minorHAnsi"/>
          <w:sz w:val="22"/>
          <w:szCs w:val="22"/>
        </w:rPr>
      </w:pPr>
      <w:r w:rsidRPr="00303182">
        <w:rPr>
          <w:rFonts w:asciiTheme="minorHAnsi" w:hAnsiTheme="minorHAnsi" w:cstheme="minorHAnsi"/>
        </w:rPr>
        <w:t xml:space="preserve"> </w:t>
      </w:r>
      <w:r w:rsidRPr="00303182">
        <w:rPr>
          <w:rFonts w:asciiTheme="minorHAnsi" w:hAnsiTheme="minorHAnsi" w:cstheme="minorHAnsi"/>
          <w:sz w:val="22"/>
          <w:szCs w:val="22"/>
        </w:rPr>
        <w:t xml:space="preserve">In </w:t>
      </w:r>
      <w:r w:rsidRPr="00303182">
        <w:rPr>
          <w:rFonts w:asciiTheme="minorHAnsi" w:hAnsiTheme="minorHAnsi" w:cstheme="minorHAnsi"/>
          <w:i/>
          <w:iCs/>
          <w:sz w:val="22"/>
          <w:szCs w:val="22"/>
        </w:rPr>
        <w:t xml:space="preserve">Read Write Inc. </w:t>
      </w:r>
      <w:r w:rsidRPr="00303182">
        <w:rPr>
          <w:rFonts w:asciiTheme="minorHAnsi" w:hAnsiTheme="minorHAnsi" w:cstheme="minorHAnsi"/>
          <w:sz w:val="22"/>
          <w:szCs w:val="22"/>
        </w:rPr>
        <w:t xml:space="preserve">Phonics pupils: </w:t>
      </w:r>
    </w:p>
    <w:p w:rsidR="00303182" w:rsidRPr="00303182" w:rsidRDefault="00303182" w:rsidP="00303182">
      <w:pPr>
        <w:pStyle w:val="Default"/>
        <w:numPr>
          <w:ilvl w:val="0"/>
          <w:numId w:val="16"/>
        </w:numPr>
        <w:spacing w:after="73"/>
        <w:rPr>
          <w:rFonts w:asciiTheme="minorHAnsi" w:hAnsiTheme="minorHAnsi" w:cstheme="minorHAnsi"/>
          <w:sz w:val="22"/>
          <w:szCs w:val="22"/>
        </w:rPr>
      </w:pPr>
      <w:r w:rsidRPr="00303182">
        <w:rPr>
          <w:rFonts w:asciiTheme="minorHAnsi" w:hAnsiTheme="minorHAnsi" w:cstheme="minorHAnsi"/>
          <w:sz w:val="22"/>
          <w:szCs w:val="22"/>
        </w:rPr>
        <w:t xml:space="preserve">Decode letter-sound correspondences quickly and effortlessly, using their phonic knowledge and skills </w:t>
      </w:r>
    </w:p>
    <w:p w:rsidR="00303182" w:rsidRPr="00303182" w:rsidRDefault="00303182" w:rsidP="00303182">
      <w:pPr>
        <w:pStyle w:val="Default"/>
        <w:numPr>
          <w:ilvl w:val="0"/>
          <w:numId w:val="16"/>
        </w:numPr>
        <w:spacing w:after="73"/>
        <w:rPr>
          <w:rFonts w:asciiTheme="minorHAnsi" w:hAnsiTheme="minorHAnsi" w:cstheme="minorHAnsi"/>
          <w:sz w:val="22"/>
          <w:szCs w:val="22"/>
        </w:rPr>
      </w:pPr>
      <w:r w:rsidRPr="00303182">
        <w:rPr>
          <w:rFonts w:asciiTheme="minorHAnsi" w:hAnsiTheme="minorHAnsi" w:cstheme="minorHAnsi"/>
          <w:sz w:val="22"/>
          <w:szCs w:val="22"/>
        </w:rPr>
        <w:t>Read common exception words on sight</w:t>
      </w:r>
    </w:p>
    <w:p w:rsidR="00303182" w:rsidRPr="00303182" w:rsidRDefault="00303182" w:rsidP="00303182">
      <w:pPr>
        <w:pStyle w:val="Default"/>
        <w:numPr>
          <w:ilvl w:val="0"/>
          <w:numId w:val="16"/>
        </w:numPr>
        <w:spacing w:after="73"/>
        <w:rPr>
          <w:rFonts w:asciiTheme="minorHAnsi" w:hAnsiTheme="minorHAnsi" w:cstheme="minorHAnsi"/>
          <w:sz w:val="22"/>
          <w:szCs w:val="22"/>
        </w:rPr>
      </w:pPr>
      <w:r w:rsidRPr="00303182">
        <w:rPr>
          <w:rFonts w:asciiTheme="minorHAnsi" w:hAnsiTheme="minorHAnsi" w:cstheme="minorHAnsi"/>
          <w:sz w:val="22"/>
          <w:szCs w:val="22"/>
        </w:rPr>
        <w:t xml:space="preserve">Understand what they read </w:t>
      </w:r>
    </w:p>
    <w:p w:rsidR="00303182" w:rsidRPr="00303182" w:rsidRDefault="00303182" w:rsidP="00303182">
      <w:pPr>
        <w:pStyle w:val="Default"/>
        <w:numPr>
          <w:ilvl w:val="0"/>
          <w:numId w:val="16"/>
        </w:numPr>
        <w:spacing w:after="73"/>
        <w:rPr>
          <w:rFonts w:asciiTheme="minorHAnsi" w:hAnsiTheme="minorHAnsi" w:cstheme="minorHAnsi"/>
          <w:sz w:val="22"/>
          <w:szCs w:val="22"/>
        </w:rPr>
      </w:pPr>
      <w:r w:rsidRPr="00303182">
        <w:rPr>
          <w:rFonts w:asciiTheme="minorHAnsi" w:hAnsiTheme="minorHAnsi" w:cstheme="minorHAnsi"/>
          <w:sz w:val="22"/>
          <w:szCs w:val="22"/>
        </w:rPr>
        <w:t xml:space="preserve">Read aloud with fluency and expression </w:t>
      </w:r>
    </w:p>
    <w:p w:rsidR="00303182" w:rsidRPr="00303182" w:rsidRDefault="00303182" w:rsidP="00303182">
      <w:pPr>
        <w:pStyle w:val="Default"/>
        <w:numPr>
          <w:ilvl w:val="0"/>
          <w:numId w:val="16"/>
        </w:numPr>
        <w:spacing w:after="73"/>
        <w:rPr>
          <w:rFonts w:asciiTheme="minorHAnsi" w:hAnsiTheme="minorHAnsi" w:cstheme="minorHAnsi"/>
          <w:sz w:val="22"/>
          <w:szCs w:val="22"/>
        </w:rPr>
      </w:pPr>
      <w:r w:rsidRPr="00303182">
        <w:rPr>
          <w:rFonts w:asciiTheme="minorHAnsi" w:hAnsiTheme="minorHAnsi" w:cstheme="minorHAnsi"/>
          <w:sz w:val="22"/>
          <w:szCs w:val="22"/>
        </w:rPr>
        <w:t xml:space="preserve">Spell quickly and easily by segmenting the sounds in words </w:t>
      </w:r>
    </w:p>
    <w:p w:rsidR="00172A84" w:rsidRDefault="00172A84" w:rsidP="00172A84"/>
    <w:p w:rsidR="00172A84" w:rsidRPr="00172A84" w:rsidRDefault="00172A84" w:rsidP="00172A84">
      <w:pPr>
        <w:rPr>
          <w:rFonts w:asciiTheme="majorHAnsi" w:hAnsiTheme="majorHAnsi" w:cstheme="majorHAnsi"/>
          <w:color w:val="2E74B5" w:themeColor="accent1" w:themeShade="BF"/>
          <w:sz w:val="26"/>
          <w:szCs w:val="26"/>
        </w:rPr>
      </w:pPr>
      <w:r w:rsidRPr="00172A84">
        <w:rPr>
          <w:rFonts w:asciiTheme="majorHAnsi" w:hAnsiTheme="majorHAnsi" w:cstheme="majorHAnsi"/>
          <w:color w:val="2E74B5" w:themeColor="accent1" w:themeShade="BF"/>
          <w:sz w:val="26"/>
          <w:szCs w:val="26"/>
        </w:rPr>
        <w:t>Phonics interventions</w:t>
      </w:r>
    </w:p>
    <w:p w:rsidR="00163BEE" w:rsidRDefault="00163BEE" w:rsidP="00172A84">
      <w:r>
        <w:t xml:space="preserve">3.6 </w:t>
      </w:r>
    </w:p>
    <w:p w:rsidR="00163BEE" w:rsidRDefault="00163BEE" w:rsidP="00172A84">
      <w:r>
        <w:t xml:space="preserve">Children who have slower than average (within Hayfield) progress in phonics will have the opportunity to access 1:1 phonics interventions with our lead intervention teacher at least once a week. These pupils will continue to take part in daily phonics lesson within their class. All intervention sessions will be reviewed termly to evaluate their success and identify if they need to be continued. </w:t>
      </w:r>
    </w:p>
    <w:p w:rsidR="00163BEE" w:rsidRDefault="00163BEE" w:rsidP="00172A84">
      <w:r>
        <w:t>3.7</w:t>
      </w:r>
    </w:p>
    <w:p w:rsidR="00163BEE" w:rsidRDefault="00163BEE" w:rsidP="00172A84">
      <w:r>
        <w:t xml:space="preserve">We are aware that discrete phonics knowledge of decoding and blending will not be an appropriate strategy to support reading skills for some of our pupils. Pupils who have been identified as making minimal progress in phonics after year 2, will then be given the opportunity to access the </w:t>
      </w:r>
      <w:r w:rsidRPr="00ED60D7">
        <w:rPr>
          <w:i/>
        </w:rPr>
        <w:t>Toe-by-</w:t>
      </w:r>
      <w:r w:rsidR="00ED60D7" w:rsidRPr="00ED60D7">
        <w:rPr>
          <w:i/>
        </w:rPr>
        <w:t>toe</w:t>
      </w:r>
      <w:r>
        <w:t xml:space="preserve"> programme in place of Phonics lessons.  </w:t>
      </w:r>
    </w:p>
    <w:p w:rsidR="00163BEE" w:rsidRPr="00ED60D7" w:rsidRDefault="00163BEE" w:rsidP="00172A84">
      <w:pPr>
        <w:rPr>
          <w:rFonts w:cstheme="minorHAnsi"/>
          <w:color w:val="121212"/>
          <w:shd w:val="clear" w:color="auto" w:fill="FFFFFF"/>
        </w:rPr>
      </w:pPr>
      <w:r w:rsidRPr="00163BEE">
        <w:rPr>
          <w:rStyle w:val="Emphasis"/>
          <w:rFonts w:cstheme="minorHAnsi"/>
          <w:color w:val="121212"/>
          <w:bdr w:val="none" w:sz="0" w:space="0" w:color="auto" w:frame="1"/>
          <w:shd w:val="clear" w:color="auto" w:fill="FFFFFF"/>
        </w:rPr>
        <w:t>Toe By Toe</w:t>
      </w:r>
      <w:r w:rsidRPr="00163BEE">
        <w:rPr>
          <w:rFonts w:cstheme="minorHAnsi"/>
          <w:color w:val="121212"/>
          <w:shd w:val="clear" w:color="auto" w:fill="FFFFFF"/>
        </w:rPr>
        <w:t> is designed for anyone who finds reading difficult. This includes weak readers who struggle to decode or those with dyslexic difficulties.</w:t>
      </w:r>
      <w:r w:rsidRPr="00163BEE">
        <w:rPr>
          <w:rFonts w:ascii="Arial" w:hAnsi="Arial" w:cs="Arial"/>
          <w:color w:val="121212"/>
          <w:shd w:val="clear" w:color="auto" w:fill="FFFFFF"/>
        </w:rPr>
        <w:t xml:space="preserve"> </w:t>
      </w:r>
      <w:r w:rsidRPr="00A65A18">
        <w:rPr>
          <w:rFonts w:cstheme="minorHAnsi"/>
          <w:color w:val="121212"/>
          <w:shd w:val="clear" w:color="auto" w:fill="FFFFFF"/>
        </w:rPr>
        <w:t>Pupils are taught a phoneme using nonsense words (polynons), they then practise applying this phoneme’s</w:t>
      </w:r>
      <w:r w:rsidR="00A65A18" w:rsidRPr="00A65A18">
        <w:rPr>
          <w:rFonts w:cstheme="minorHAnsi"/>
          <w:color w:val="121212"/>
          <w:shd w:val="clear" w:color="auto" w:fill="FFFFFF"/>
        </w:rPr>
        <w:t xml:space="preserve"> rules to multi-syllabic words and reading whole sentences.</w:t>
      </w:r>
    </w:p>
    <w:p w:rsidR="00A65A18" w:rsidRDefault="00ED60D7" w:rsidP="00172A84">
      <w:r>
        <w:t xml:space="preserve">3.8 </w:t>
      </w:r>
    </w:p>
    <w:p w:rsidR="00ED60D7" w:rsidRDefault="00ED60D7" w:rsidP="00172A84">
      <w:r>
        <w:t xml:space="preserve">Any children with a diagnosis of Dyslexia or who are on the pathway towards being assessed for Dyslexia or with English as an additional language, also have the opportunity to access </w:t>
      </w:r>
      <w:r>
        <w:rPr>
          <w:i/>
        </w:rPr>
        <w:t xml:space="preserve">Nessy: </w:t>
      </w:r>
      <w:r>
        <w:rPr>
          <w:i/>
        </w:rPr>
        <w:lastRenderedPageBreak/>
        <w:t>Reading and Spelling</w:t>
      </w:r>
      <w:r>
        <w:t xml:space="preserve"> online from home or in school during ISP sessions to further support their phonics skills. </w:t>
      </w:r>
    </w:p>
    <w:p w:rsidR="00ED60D7" w:rsidRPr="00ED60D7" w:rsidRDefault="00ED60D7" w:rsidP="00172A84">
      <w:pPr>
        <w:rPr>
          <w:rFonts w:cstheme="minorHAnsi"/>
        </w:rPr>
      </w:pPr>
      <w:r w:rsidRPr="00ED60D7">
        <w:rPr>
          <w:rFonts w:cstheme="minorHAnsi"/>
          <w:shd w:val="clear" w:color="auto" w:fill="FFFFFF"/>
        </w:rPr>
        <w:t>The program begins with systematic synthetic phonics. As literacy skills develop, students advance to instruction in spelling, morphology, vocabulary and comprehension.</w:t>
      </w:r>
      <w:r>
        <w:rPr>
          <w:rFonts w:cstheme="minorHAnsi"/>
          <w:shd w:val="clear" w:color="auto" w:fill="FFFFFF"/>
        </w:rPr>
        <w:t xml:space="preserve"> </w:t>
      </w:r>
    </w:p>
    <w:tbl>
      <w:tblPr>
        <w:tblStyle w:val="TableGrid"/>
        <w:tblW w:w="0" w:type="auto"/>
        <w:tblLook w:val="04A0" w:firstRow="1" w:lastRow="0" w:firstColumn="1" w:lastColumn="0" w:noHBand="0" w:noVBand="1"/>
      </w:tblPr>
      <w:tblGrid>
        <w:gridCol w:w="8325"/>
        <w:gridCol w:w="234"/>
        <w:gridCol w:w="232"/>
        <w:gridCol w:w="235"/>
      </w:tblGrid>
      <w:tr w:rsidR="00F17B9A" w:rsidTr="007900E4">
        <w:tc>
          <w:tcPr>
            <w:tcW w:w="2122" w:type="dxa"/>
            <w:tcBorders>
              <w:top w:val="nil"/>
              <w:left w:val="nil"/>
              <w:bottom w:val="nil"/>
              <w:right w:val="nil"/>
            </w:tcBorders>
          </w:tcPr>
          <w:p w:rsidR="007900E4" w:rsidRDefault="007900E4" w:rsidP="00A3528D">
            <w:pPr>
              <w:rPr>
                <w:rFonts w:cstheme="minorHAnsi"/>
              </w:rPr>
            </w:pPr>
          </w:p>
          <w:p w:rsidR="00097F38" w:rsidRDefault="00F17B9A" w:rsidP="00A3528D">
            <w:pPr>
              <w:rPr>
                <w:rFonts w:cstheme="minorHAnsi"/>
              </w:rPr>
            </w:pPr>
            <w:r>
              <w:rPr>
                <w:rFonts w:cstheme="minorHAnsi"/>
              </w:rPr>
              <w:t>__________________________________________________________________________</w:t>
            </w:r>
          </w:p>
          <w:p w:rsidR="00097F38" w:rsidRDefault="00097F38" w:rsidP="00A3528D">
            <w:pPr>
              <w:rPr>
                <w:rFonts w:cstheme="minorHAnsi"/>
              </w:rPr>
            </w:pPr>
          </w:p>
        </w:tc>
        <w:tc>
          <w:tcPr>
            <w:tcW w:w="2386" w:type="dxa"/>
            <w:tcBorders>
              <w:top w:val="nil"/>
              <w:left w:val="nil"/>
              <w:bottom w:val="nil"/>
              <w:right w:val="nil"/>
            </w:tcBorders>
          </w:tcPr>
          <w:p w:rsidR="007900E4" w:rsidRDefault="007900E4" w:rsidP="00A3528D">
            <w:pPr>
              <w:rPr>
                <w:rFonts w:cstheme="minorHAnsi"/>
              </w:rPr>
            </w:pPr>
          </w:p>
        </w:tc>
        <w:tc>
          <w:tcPr>
            <w:tcW w:w="2008" w:type="dxa"/>
            <w:tcBorders>
              <w:top w:val="nil"/>
              <w:left w:val="nil"/>
              <w:bottom w:val="nil"/>
              <w:right w:val="nil"/>
            </w:tcBorders>
          </w:tcPr>
          <w:p w:rsidR="007900E4" w:rsidRDefault="007900E4" w:rsidP="00A3528D">
            <w:pPr>
              <w:rPr>
                <w:rFonts w:cstheme="minorHAnsi"/>
              </w:rPr>
            </w:pPr>
          </w:p>
        </w:tc>
        <w:tc>
          <w:tcPr>
            <w:tcW w:w="2500" w:type="dxa"/>
            <w:tcBorders>
              <w:top w:val="nil"/>
              <w:left w:val="nil"/>
              <w:bottom w:val="nil"/>
              <w:right w:val="nil"/>
            </w:tcBorders>
          </w:tcPr>
          <w:p w:rsidR="007900E4" w:rsidRDefault="007900E4" w:rsidP="00A3528D">
            <w:pPr>
              <w:rPr>
                <w:rFonts w:cstheme="minorHAnsi"/>
              </w:rPr>
            </w:pPr>
          </w:p>
        </w:tc>
      </w:tr>
    </w:tbl>
    <w:p w:rsidR="00AC2A38" w:rsidRDefault="00960EB1" w:rsidP="00C510AD">
      <w:pPr>
        <w:pStyle w:val="Heading1"/>
      </w:pPr>
      <w:bookmarkStart w:id="11" w:name="_Toc77859863"/>
      <w:r>
        <w:t xml:space="preserve">4 </w:t>
      </w:r>
      <w:r w:rsidR="00AC2A38">
        <w:t xml:space="preserve">Curriculum </w:t>
      </w:r>
      <w:r w:rsidR="00384AB6">
        <w:t>Impact of</w:t>
      </w:r>
      <w:r w:rsidR="009C2FDE">
        <w:t xml:space="preserve"> </w:t>
      </w:r>
      <w:r w:rsidR="00097F38">
        <w:t>Phonics</w:t>
      </w:r>
      <w:bookmarkEnd w:id="11"/>
    </w:p>
    <w:p w:rsidR="00EF4E28" w:rsidRPr="00EF4E28" w:rsidRDefault="00EF4E28" w:rsidP="00EF4E28">
      <w:pPr>
        <w:pStyle w:val="Heading2"/>
      </w:pPr>
      <w:bookmarkStart w:id="12" w:name="_Toc77859864"/>
      <w:r>
        <w:t>Summative Assessment</w:t>
      </w:r>
      <w:bookmarkEnd w:id="12"/>
    </w:p>
    <w:p w:rsidR="00960EB1" w:rsidRPr="00960EB1" w:rsidRDefault="00935801" w:rsidP="00960EB1">
      <w:r>
        <w:t>4.</w:t>
      </w:r>
    </w:p>
    <w:p w:rsidR="00935801" w:rsidRPr="00B8420D" w:rsidRDefault="007900E4" w:rsidP="007900E4">
      <w:pPr>
        <w:rPr>
          <w:b/>
          <w:i/>
        </w:rPr>
      </w:pPr>
      <w:r>
        <w:t xml:space="preserve">At Hayfield </w:t>
      </w:r>
      <w:r w:rsidR="00FA6A85">
        <w:t>School,</w:t>
      </w:r>
      <w:r>
        <w:t xml:space="preserve"> we use our own internal systems for monitoring and measuring pupil progress – Hayfield Stages</w:t>
      </w:r>
      <w:r w:rsidR="00097F38">
        <w:t xml:space="preserve"> </w:t>
      </w:r>
      <w:r>
        <w:t>(</w:t>
      </w:r>
      <w:r w:rsidR="00B8420D" w:rsidRPr="00B8420D">
        <w:rPr>
          <w:b/>
        </w:rPr>
        <w:t>Appendix 3: Hayfield</w:t>
      </w:r>
      <w:r w:rsidR="00B8420D">
        <w:t xml:space="preserve"> </w:t>
      </w:r>
      <w:r w:rsidR="00B8420D" w:rsidRPr="00B8420D">
        <w:rPr>
          <w:b/>
        </w:rPr>
        <w:t xml:space="preserve">Summative Stages </w:t>
      </w:r>
      <w:r w:rsidR="00097F38">
        <w:rPr>
          <w:b/>
        </w:rPr>
        <w:t>Phonics</w:t>
      </w:r>
      <w:r w:rsidR="00B8420D">
        <w:t>)</w:t>
      </w:r>
      <w:r>
        <w:t>.  These reflect statements from the Early Learning Goal</w:t>
      </w:r>
      <w:r w:rsidR="00097F38">
        <w:t>s</w:t>
      </w:r>
      <w:r>
        <w:t xml:space="preserve"> and dovetail into the </w:t>
      </w:r>
      <w:r w:rsidR="00960EB1">
        <w:t>National Curriculum</w:t>
      </w:r>
      <w:r w:rsidR="00935801">
        <w:t xml:space="preserve">.  </w:t>
      </w:r>
      <w:r w:rsidR="00097F38">
        <w:t xml:space="preserve">Phonics is assessed as part of the wider reading and writing assessments. </w:t>
      </w:r>
      <w:r w:rsidR="00935801">
        <w:t>This system enables teachers to easily record, monitor and update their assessments in real-time.  It makes data analysis at pupil, class and subject level possible, helps identify gaps in learning and any areas for development</w:t>
      </w:r>
      <w:r w:rsidR="00935801" w:rsidRPr="00B8420D">
        <w:rPr>
          <w:b/>
          <w:i/>
        </w:rPr>
        <w:t>.</w:t>
      </w:r>
      <w:r w:rsidR="00EF4E28" w:rsidRPr="00B8420D">
        <w:rPr>
          <w:b/>
          <w:i/>
        </w:rPr>
        <w:t xml:space="preserve"> (Guidance: Assessment Reporting and Recording Policy March 2021)</w:t>
      </w:r>
    </w:p>
    <w:p w:rsidR="00935801" w:rsidRDefault="00935801" w:rsidP="007900E4">
      <w:r>
        <w:t>4.1</w:t>
      </w:r>
    </w:p>
    <w:p w:rsidR="00935801" w:rsidRDefault="00935801" w:rsidP="007900E4">
      <w:r>
        <w:t xml:space="preserve">Using a simple grading system of E (Emerging), D (Developing), S (Secure) teachers are able to make a judgement on each pupil’s </w:t>
      </w:r>
      <w:r w:rsidR="00EF4E28">
        <w:t>progress, taking into account the overall evidence gathered through observation, conversation, assessment and using their own professional judgement.  When a child is identified as working at Secure, it would indicate that they are working at that level.</w:t>
      </w:r>
    </w:p>
    <w:p w:rsidR="00EF4E28" w:rsidRDefault="00EF4E28" w:rsidP="007900E4">
      <w:r>
        <w:t>4.2</w:t>
      </w:r>
    </w:p>
    <w:p w:rsidR="00EF4E28" w:rsidRDefault="00EF4E28" w:rsidP="007900E4">
      <w:r>
        <w:t>Each child’s data is collected twice a year for SLT, subject leaders and teachers to gain valuable knowledge on how the child, class and school are working in each subject.</w:t>
      </w:r>
    </w:p>
    <w:p w:rsidR="00EF4E28" w:rsidRDefault="00EF4E28" w:rsidP="007900E4">
      <w:r>
        <w:t>4.3</w:t>
      </w:r>
    </w:p>
    <w:p w:rsidR="00EF4E28" w:rsidRDefault="00097F38" w:rsidP="007900E4">
      <w:r>
        <w:t xml:space="preserve">Specific </w:t>
      </w:r>
      <w:r>
        <w:rPr>
          <w:i/>
        </w:rPr>
        <w:t xml:space="preserve">Read, Write </w:t>
      </w:r>
      <w:r w:rsidR="00FA6A85">
        <w:rPr>
          <w:i/>
        </w:rPr>
        <w:t>Inc.</w:t>
      </w:r>
      <w:r>
        <w:rPr>
          <w:i/>
        </w:rPr>
        <w:t xml:space="preserve"> </w:t>
      </w:r>
      <w:r>
        <w:t xml:space="preserve">assessments are performed at the start, mid and end of year. Children are then recorded onto a whole school Phonics document, based upon their </w:t>
      </w:r>
      <w:r>
        <w:rPr>
          <w:i/>
        </w:rPr>
        <w:t xml:space="preserve">Read, Write </w:t>
      </w:r>
      <w:r w:rsidR="00FA6A85">
        <w:rPr>
          <w:i/>
        </w:rPr>
        <w:t>Inc.</w:t>
      </w:r>
      <w:r>
        <w:rPr>
          <w:i/>
        </w:rPr>
        <w:t xml:space="preserve"> </w:t>
      </w:r>
      <w:r>
        <w:t xml:space="preserve">colour level. This helps to group pupils for their phonics lessons and identify any children making slower than average progress (within Hayfield). </w:t>
      </w:r>
    </w:p>
    <w:p w:rsidR="00097F38" w:rsidRDefault="00097F38" w:rsidP="007900E4">
      <w:r>
        <w:t>4.4</w:t>
      </w:r>
    </w:p>
    <w:p w:rsidR="00097F38" w:rsidRDefault="00097F38" w:rsidP="007900E4">
      <w:r>
        <w:t>Pupils in year 1 take part in the Year 1 Phonics Screening</w:t>
      </w:r>
      <w:r w:rsidR="00192EA1">
        <w:t xml:space="preserve"> (some pupils will be dis-applied if they have no understanding of grapheme-phoneme correspondence at this point)</w:t>
      </w:r>
      <w:r>
        <w:t xml:space="preserve">. Pupils, who do not pass the test in Year 1, repeat the test in year 2. In general, pupils in Hayfield show significant progress between the year 1 screening and re-take in year 2. </w:t>
      </w:r>
    </w:p>
    <w:p w:rsidR="00097F38" w:rsidRPr="00097F38" w:rsidRDefault="00097F38" w:rsidP="007900E4">
      <w:pPr>
        <w:rPr>
          <w:rFonts w:cstheme="minorHAnsi"/>
        </w:rPr>
      </w:pPr>
      <w:r w:rsidRPr="00097F38">
        <w:rPr>
          <w:rFonts w:cstheme="minorHAnsi"/>
          <w:color w:val="222222"/>
          <w:shd w:val="clear" w:color="auto" w:fill="FFFFFF"/>
        </w:rPr>
        <w:t xml:space="preserve">During the Phonics Screening Check, children are asked to read (decode) 40 words. Most of these words are real words but some are pseudo-words. Pseudo-words are included to ensure that children are using their decoding skills and not just relying on their memory of words </w:t>
      </w:r>
      <w:r w:rsidR="00FA6A85" w:rsidRPr="00097F38">
        <w:rPr>
          <w:rFonts w:cstheme="minorHAnsi"/>
          <w:color w:val="222222"/>
          <w:shd w:val="clear" w:color="auto" w:fill="FFFFFF"/>
        </w:rPr>
        <w:t>they have</w:t>
      </w:r>
      <w:r w:rsidRPr="00097F38">
        <w:rPr>
          <w:rFonts w:cstheme="minorHAnsi"/>
          <w:color w:val="222222"/>
          <w:shd w:val="clear" w:color="auto" w:fill="FFFFFF"/>
        </w:rPr>
        <w:t xml:space="preserve"> read before. </w:t>
      </w:r>
    </w:p>
    <w:p w:rsidR="00EF4E28" w:rsidRDefault="00EF4E28" w:rsidP="00EF4E28">
      <w:pPr>
        <w:pStyle w:val="Heading2"/>
      </w:pPr>
      <w:bookmarkStart w:id="13" w:name="_Toc77859865"/>
      <w:r>
        <w:lastRenderedPageBreak/>
        <w:t>Formative Assessment</w:t>
      </w:r>
      <w:bookmarkEnd w:id="13"/>
    </w:p>
    <w:p w:rsidR="00EF4E28" w:rsidRDefault="00192EA1" w:rsidP="00EF4E28">
      <w:r>
        <w:t>4.5</w:t>
      </w:r>
    </w:p>
    <w:p w:rsidR="00F17B9A" w:rsidRDefault="00F17B9A" w:rsidP="00EF4E28">
      <w:r>
        <w:t>On-going formative assessment of a child’s progress in phonics is made through reflecting on teacher’s planned learning objectives for individual lessons. Progress is recorded through annotation of work, or planning, photographs, observations and for younger classes the use of Tapestry.</w:t>
      </w:r>
    </w:p>
    <w:p w:rsidR="00EB5F0C" w:rsidRDefault="00192EA1" w:rsidP="00EF4E28">
      <w:r>
        <w:t>Teachers are continually informally assessing pupils during their daily lessons. Ability groups may be adjusted throughout the year based upon pupil progress</w:t>
      </w:r>
      <w:r w:rsidR="00F17B9A">
        <w:t xml:space="preserve"> and teachings formative assessment</w:t>
      </w:r>
      <w:r>
        <w:t xml:space="preserve">. </w:t>
      </w:r>
    </w:p>
    <w:p w:rsidR="00EB5F0C" w:rsidRDefault="00EB5F0C" w:rsidP="00EB5F0C">
      <w:r>
        <w:br w:type="page"/>
      </w:r>
    </w:p>
    <w:p w:rsidR="00192EA1" w:rsidRDefault="00192EA1" w:rsidP="00EF4E28"/>
    <w:p w:rsidR="00EB5F0C" w:rsidRDefault="00EB5F0C" w:rsidP="00EB5F0C">
      <w:pPr>
        <w:pStyle w:val="Heading1"/>
      </w:pPr>
      <w:bookmarkStart w:id="14" w:name="_Toc77859866"/>
      <w:r>
        <w:t>Appendix 1: Phonics Long Term Plan</w:t>
      </w:r>
      <w:bookmarkEnd w:id="14"/>
      <w:r>
        <w:t xml:space="preserve"> </w:t>
      </w:r>
    </w:p>
    <w:p w:rsidR="00192EA1" w:rsidRDefault="00192EA1" w:rsidP="00192EA1"/>
    <w:p w:rsidR="00192EA1" w:rsidRDefault="00EB5F0C" w:rsidP="00192EA1">
      <w:pPr>
        <w:sectPr w:rsidR="00192EA1" w:rsidSect="00F46E3D">
          <w:pgSz w:w="11906" w:h="16838"/>
          <w:pgMar w:top="1440" w:right="1440" w:bottom="1440" w:left="1440" w:header="708" w:footer="708" w:gutter="0"/>
          <w:cols w:space="708"/>
          <w:titlePg/>
          <w:docGrid w:linePitch="360"/>
        </w:sectPr>
      </w:pPr>
      <w:r>
        <w:rPr>
          <w:noProof/>
          <w:lang w:eastAsia="en-GB"/>
        </w:rPr>
        <w:drawing>
          <wp:inline distT="0" distB="0" distL="0" distR="0" wp14:anchorId="0AF81163" wp14:editId="69BFAD26">
            <wp:extent cx="5731510" cy="7814881"/>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7814881"/>
                    </a:xfrm>
                    <a:prstGeom prst="rect">
                      <a:avLst/>
                    </a:prstGeom>
                  </pic:spPr>
                </pic:pic>
              </a:graphicData>
            </a:graphic>
          </wp:inline>
        </w:drawing>
      </w:r>
    </w:p>
    <w:p w:rsidR="009B61F3" w:rsidRDefault="009B61F3" w:rsidP="009B61F3">
      <w:pPr>
        <w:pStyle w:val="Heading1"/>
      </w:pPr>
      <w:bookmarkStart w:id="15" w:name="_Toc73646487"/>
      <w:bookmarkStart w:id="16" w:name="_Toc77859867"/>
      <w:r>
        <w:lastRenderedPageBreak/>
        <w:t>Appendix 2: Example phonics teaching sequence</w:t>
      </w:r>
      <w:bookmarkEnd w:id="15"/>
      <w:bookmarkEnd w:id="16"/>
      <w:r>
        <w:t xml:space="preserve">  </w:t>
      </w:r>
    </w:p>
    <w:p w:rsidR="00EB5F0C" w:rsidRDefault="00EB5F0C">
      <w:pPr>
        <w:rPr>
          <w:rFonts w:asciiTheme="majorHAnsi" w:eastAsiaTheme="majorEastAsia" w:hAnsiTheme="majorHAnsi" w:cstheme="majorBidi"/>
          <w:color w:val="2E74B5" w:themeColor="accent1" w:themeShade="BF"/>
          <w:sz w:val="32"/>
          <w:szCs w:val="32"/>
        </w:rPr>
      </w:pPr>
    </w:p>
    <w:tbl>
      <w:tblPr>
        <w:tblStyle w:val="TableGrid1"/>
        <w:tblpPr w:leftFromText="180" w:rightFromText="180" w:vertAnchor="page" w:horzAnchor="margin" w:tblpY="2621"/>
        <w:tblW w:w="13998" w:type="dxa"/>
        <w:tblLook w:val="04A0" w:firstRow="1" w:lastRow="0" w:firstColumn="1" w:lastColumn="0" w:noHBand="0" w:noVBand="1"/>
      </w:tblPr>
      <w:tblGrid>
        <w:gridCol w:w="2799"/>
        <w:gridCol w:w="2799"/>
        <w:gridCol w:w="2800"/>
        <w:gridCol w:w="2800"/>
        <w:gridCol w:w="2800"/>
      </w:tblGrid>
      <w:tr w:rsidR="00EB5F0C" w:rsidRPr="00EB5F0C" w:rsidTr="00EB5F0C">
        <w:trPr>
          <w:trHeight w:val="601"/>
        </w:trPr>
        <w:tc>
          <w:tcPr>
            <w:tcW w:w="2799" w:type="dxa"/>
            <w:shd w:val="clear" w:color="auto" w:fill="auto"/>
          </w:tcPr>
          <w:p w:rsidR="00EB5F0C" w:rsidRPr="00EB5F0C" w:rsidRDefault="00EB5F0C" w:rsidP="00EB5F0C">
            <w:pPr>
              <w:rPr>
                <w:b/>
              </w:rPr>
            </w:pPr>
            <w:r w:rsidRPr="00EB5F0C">
              <w:rPr>
                <w:b/>
              </w:rPr>
              <w:t>MONDAY</w:t>
            </w:r>
          </w:p>
          <w:p w:rsidR="00EB5F0C" w:rsidRPr="00EB5F0C" w:rsidRDefault="00EB5F0C" w:rsidP="00EB5F0C"/>
          <w:p w:rsidR="00EB5F0C" w:rsidRPr="00EB5F0C" w:rsidRDefault="00EB5F0C" w:rsidP="00EB5F0C">
            <w:pPr>
              <w:rPr>
                <w:b/>
                <w:color w:val="FF0000"/>
              </w:rPr>
            </w:pPr>
            <w:r w:rsidRPr="00EB5F0C">
              <w:rPr>
                <w:b/>
                <w:color w:val="FF0000"/>
              </w:rPr>
              <w:t>RWI: SPEED SOUND LESSON</w:t>
            </w:r>
          </w:p>
          <w:p w:rsidR="00EB5F0C" w:rsidRPr="00EB5F0C" w:rsidRDefault="00EB5F0C" w:rsidP="00EB5F0C">
            <w:pPr>
              <w:rPr>
                <w:b/>
              </w:rPr>
            </w:pPr>
            <w:r w:rsidRPr="00EB5F0C">
              <w:rPr>
                <w:b/>
              </w:rPr>
              <w:t>(follow lesson plans in speeds sounds handbook)</w:t>
            </w:r>
          </w:p>
          <w:p w:rsidR="00EB5F0C" w:rsidRPr="00EB5F0C" w:rsidRDefault="00EB5F0C" w:rsidP="00EB5F0C">
            <w:r w:rsidRPr="00EB5F0C">
              <w:t>1. Recap on sounds learnt so far.</w:t>
            </w:r>
          </w:p>
          <w:p w:rsidR="00EB5F0C" w:rsidRPr="00EB5F0C" w:rsidRDefault="00EB5F0C" w:rsidP="00EB5F0C">
            <w:r w:rsidRPr="00EB5F0C">
              <w:t xml:space="preserve">2. Introduce new sound (1 sound per week) – say it, read it, write it. </w:t>
            </w:r>
          </w:p>
          <w:p w:rsidR="00EB5F0C" w:rsidRPr="00EB5F0C" w:rsidRDefault="00EB5F0C" w:rsidP="00EB5F0C">
            <w:r w:rsidRPr="00EB5F0C">
              <w:t>3. Fred talk words – practising blending.</w:t>
            </w:r>
          </w:p>
          <w:p w:rsidR="00EB5F0C" w:rsidRPr="00EB5F0C" w:rsidRDefault="00EB5F0C" w:rsidP="00EB5F0C">
            <w:r w:rsidRPr="00EB5F0C">
              <w:t xml:space="preserve">4. Practise making words with the sound and sounds learnt so far (magnetic letters etc). </w:t>
            </w:r>
          </w:p>
          <w:p w:rsidR="00EB5F0C" w:rsidRPr="00EB5F0C" w:rsidRDefault="00EB5F0C" w:rsidP="00EB5F0C"/>
        </w:tc>
        <w:tc>
          <w:tcPr>
            <w:tcW w:w="2799" w:type="dxa"/>
            <w:shd w:val="clear" w:color="auto" w:fill="auto"/>
          </w:tcPr>
          <w:p w:rsidR="00EB5F0C" w:rsidRPr="00EB5F0C" w:rsidRDefault="00EB5F0C" w:rsidP="00EB5F0C">
            <w:pPr>
              <w:rPr>
                <w:b/>
              </w:rPr>
            </w:pPr>
            <w:r w:rsidRPr="00EB5F0C">
              <w:rPr>
                <w:b/>
              </w:rPr>
              <w:t>TUESDAY</w:t>
            </w:r>
          </w:p>
          <w:p w:rsidR="00EB5F0C" w:rsidRPr="00EB5F0C" w:rsidRDefault="00EB5F0C" w:rsidP="00EB5F0C"/>
          <w:p w:rsidR="00EB5F0C" w:rsidRPr="00EB5F0C" w:rsidRDefault="00EB5F0C" w:rsidP="00EB5F0C">
            <w:pPr>
              <w:rPr>
                <w:b/>
                <w:color w:val="FF0000"/>
              </w:rPr>
            </w:pPr>
            <w:r w:rsidRPr="00EB5F0C">
              <w:rPr>
                <w:b/>
                <w:color w:val="FF0000"/>
              </w:rPr>
              <w:t>RWI: WORD TIME LESSON</w:t>
            </w:r>
          </w:p>
          <w:p w:rsidR="00EB5F0C" w:rsidRPr="00EB5F0C" w:rsidRDefault="00EB5F0C" w:rsidP="00EB5F0C">
            <w:pPr>
              <w:rPr>
                <w:b/>
              </w:rPr>
            </w:pPr>
            <w:r w:rsidRPr="00EB5F0C">
              <w:rPr>
                <w:b/>
              </w:rPr>
              <w:t>(follow lesson plans in speeds sounds handbook)</w:t>
            </w:r>
          </w:p>
          <w:p w:rsidR="00EB5F0C" w:rsidRPr="00EB5F0C" w:rsidRDefault="00EB5F0C" w:rsidP="00EB5F0C">
            <w:r w:rsidRPr="00EB5F0C">
              <w:t>1. Recap on sounds learnt so far.</w:t>
            </w:r>
          </w:p>
          <w:p w:rsidR="00EB5F0C" w:rsidRPr="00EB5F0C" w:rsidRDefault="00EB5F0C" w:rsidP="00EB5F0C">
            <w:r w:rsidRPr="00EB5F0C">
              <w:t>2. Recap on new sounds – say it, read it, write it.</w:t>
            </w:r>
          </w:p>
          <w:p w:rsidR="00EB5F0C" w:rsidRPr="00EB5F0C" w:rsidRDefault="00EB5F0C" w:rsidP="00EB5F0C">
            <w:pPr>
              <w:rPr>
                <w:b/>
              </w:rPr>
            </w:pPr>
            <w:r w:rsidRPr="00EB5F0C">
              <w:rPr>
                <w:b/>
              </w:rPr>
              <w:t xml:space="preserve">Focus on teaching rhymes for the sounds. </w:t>
            </w:r>
          </w:p>
          <w:p w:rsidR="00EB5F0C" w:rsidRPr="00EB5F0C" w:rsidRDefault="00EB5F0C" w:rsidP="00EB5F0C">
            <w:r w:rsidRPr="00EB5F0C">
              <w:t xml:space="preserve">3. Go through word time lesson – using green word cards. </w:t>
            </w:r>
          </w:p>
          <w:p w:rsidR="00EB5F0C" w:rsidRPr="00EB5F0C" w:rsidRDefault="00EB5F0C" w:rsidP="00EB5F0C"/>
        </w:tc>
        <w:tc>
          <w:tcPr>
            <w:tcW w:w="2800" w:type="dxa"/>
            <w:shd w:val="clear" w:color="auto" w:fill="auto"/>
          </w:tcPr>
          <w:p w:rsidR="00EB5F0C" w:rsidRPr="00EB5F0C" w:rsidRDefault="00EB5F0C" w:rsidP="00EB5F0C">
            <w:pPr>
              <w:rPr>
                <w:b/>
              </w:rPr>
            </w:pPr>
            <w:r w:rsidRPr="00EB5F0C">
              <w:rPr>
                <w:b/>
              </w:rPr>
              <w:t>WEDNESDAY</w:t>
            </w:r>
          </w:p>
          <w:p w:rsidR="00EB5F0C" w:rsidRPr="00EB5F0C" w:rsidRDefault="00EB5F0C" w:rsidP="00EB5F0C"/>
          <w:p w:rsidR="00EB5F0C" w:rsidRPr="00EB5F0C" w:rsidRDefault="00EB5F0C" w:rsidP="00EB5F0C">
            <w:pPr>
              <w:rPr>
                <w:color w:val="FF0000"/>
              </w:rPr>
            </w:pPr>
            <w:r w:rsidRPr="00EB5F0C">
              <w:rPr>
                <w:b/>
                <w:color w:val="FF0000"/>
              </w:rPr>
              <w:t>RWI: STORYBOOK TIME</w:t>
            </w:r>
          </w:p>
          <w:p w:rsidR="00EB5F0C" w:rsidRPr="00EB5F0C" w:rsidRDefault="00EB5F0C" w:rsidP="00EB5F0C">
            <w:r w:rsidRPr="00EB5F0C">
              <w:t>1. Quick recap on sounds learnt so far.</w:t>
            </w:r>
          </w:p>
          <w:p w:rsidR="00EB5F0C" w:rsidRPr="00EB5F0C" w:rsidRDefault="00EB5F0C" w:rsidP="00EB5F0C">
            <w:r w:rsidRPr="00EB5F0C">
              <w:t>2. Introduce the book for the sound focus this week. Recap on new sound – say it, read it, write it.</w:t>
            </w:r>
          </w:p>
          <w:p w:rsidR="00EB5F0C" w:rsidRPr="00EB5F0C" w:rsidRDefault="00EB5F0C" w:rsidP="00EB5F0C">
            <w:r w:rsidRPr="00EB5F0C">
              <w:t>3. Discuss what the book may be about.</w:t>
            </w:r>
          </w:p>
          <w:p w:rsidR="00EB5F0C" w:rsidRPr="00EB5F0C" w:rsidRDefault="00EB5F0C" w:rsidP="00EB5F0C">
            <w:r w:rsidRPr="00EB5F0C">
              <w:t>4. Go through vocabulary in the book and red words.</w:t>
            </w:r>
          </w:p>
          <w:p w:rsidR="00EB5F0C" w:rsidRPr="00EB5F0C" w:rsidRDefault="00EB5F0C" w:rsidP="00EB5F0C">
            <w:r w:rsidRPr="00EB5F0C">
              <w:t>5. Introduce book (in front of book).</w:t>
            </w:r>
          </w:p>
          <w:p w:rsidR="00EB5F0C" w:rsidRPr="00EB5F0C" w:rsidRDefault="00EB5F0C" w:rsidP="00EB5F0C">
            <w:r w:rsidRPr="00EB5F0C">
              <w:t>6. Children read the story (out loud – as groups, choral, 1 page each, 1:1 etc).</w:t>
            </w:r>
          </w:p>
          <w:p w:rsidR="00EB5F0C" w:rsidRPr="00EB5F0C" w:rsidRDefault="00EB5F0C" w:rsidP="00EB5F0C">
            <w:r w:rsidRPr="00EB5F0C">
              <w:t xml:space="preserve">7. Teacher re-read the story with expression. </w:t>
            </w:r>
          </w:p>
          <w:p w:rsidR="00EB5F0C" w:rsidRPr="00EB5F0C" w:rsidRDefault="00EB5F0C" w:rsidP="00EB5F0C"/>
        </w:tc>
        <w:tc>
          <w:tcPr>
            <w:tcW w:w="2800" w:type="dxa"/>
            <w:shd w:val="clear" w:color="auto" w:fill="FFFFFF" w:themeFill="background1"/>
          </w:tcPr>
          <w:p w:rsidR="00EB5F0C" w:rsidRPr="00EB5F0C" w:rsidRDefault="00EB5F0C" w:rsidP="00EB5F0C">
            <w:pPr>
              <w:rPr>
                <w:b/>
              </w:rPr>
            </w:pPr>
            <w:r w:rsidRPr="00EB5F0C">
              <w:rPr>
                <w:b/>
              </w:rPr>
              <w:t>THURSDAY</w:t>
            </w:r>
          </w:p>
          <w:p w:rsidR="00EB5F0C" w:rsidRPr="00EB5F0C" w:rsidRDefault="00EB5F0C" w:rsidP="00EB5F0C"/>
          <w:p w:rsidR="00EB5F0C" w:rsidRPr="00EB5F0C" w:rsidRDefault="00EB5F0C" w:rsidP="00EB5F0C">
            <w:pPr>
              <w:rPr>
                <w:color w:val="FF0000"/>
              </w:rPr>
            </w:pPr>
            <w:r w:rsidRPr="00EB5F0C">
              <w:rPr>
                <w:b/>
                <w:color w:val="FF0000"/>
              </w:rPr>
              <w:t>RWI: STORYBOOK TIME</w:t>
            </w:r>
          </w:p>
          <w:p w:rsidR="00EB5F0C" w:rsidRPr="00EB5F0C" w:rsidRDefault="00EB5F0C" w:rsidP="00EB5F0C">
            <w:r w:rsidRPr="00EB5F0C">
              <w:t>1. Recap on sounds learnt so far.</w:t>
            </w:r>
          </w:p>
          <w:p w:rsidR="00EB5F0C" w:rsidRPr="00EB5F0C" w:rsidRDefault="00EB5F0C" w:rsidP="00EB5F0C">
            <w:r w:rsidRPr="00EB5F0C">
              <w:t>2. Re-read the book (out loud – as groups, choral, 1 page each, 1:1 etc) – checking for fluency.</w:t>
            </w:r>
          </w:p>
          <w:p w:rsidR="00EB5F0C" w:rsidRPr="00EB5F0C" w:rsidRDefault="00EB5F0C" w:rsidP="00EB5F0C">
            <w:r w:rsidRPr="00EB5F0C">
              <w:t>3. Questions to talk about (ditty books) or Find it/Prove it questions (back of other reading books).</w:t>
            </w:r>
          </w:p>
          <w:p w:rsidR="00EB5F0C" w:rsidRPr="00EB5F0C" w:rsidRDefault="00EB5F0C" w:rsidP="00EB5F0C">
            <w:r w:rsidRPr="00EB5F0C">
              <w:t xml:space="preserve">4. Consolidate knowledge of sounds and green/red words through games and activities (i.e. matching sounds, using words in sentences). </w:t>
            </w:r>
          </w:p>
        </w:tc>
        <w:tc>
          <w:tcPr>
            <w:tcW w:w="2800" w:type="dxa"/>
            <w:shd w:val="clear" w:color="auto" w:fill="auto"/>
          </w:tcPr>
          <w:p w:rsidR="00EB5F0C" w:rsidRPr="00EB5F0C" w:rsidRDefault="00EB5F0C" w:rsidP="00EB5F0C">
            <w:pPr>
              <w:rPr>
                <w:b/>
              </w:rPr>
            </w:pPr>
            <w:r w:rsidRPr="00EB5F0C">
              <w:rPr>
                <w:b/>
              </w:rPr>
              <w:t>FRIDAY</w:t>
            </w:r>
          </w:p>
          <w:p w:rsidR="00EB5F0C" w:rsidRPr="00EB5F0C" w:rsidRDefault="00EB5F0C" w:rsidP="00EB5F0C"/>
          <w:p w:rsidR="00EB5F0C" w:rsidRPr="00EB5F0C" w:rsidRDefault="00EB5F0C" w:rsidP="00EB5F0C">
            <w:pPr>
              <w:rPr>
                <w:color w:val="FF0000"/>
              </w:rPr>
            </w:pPr>
            <w:r w:rsidRPr="00EB5F0C">
              <w:rPr>
                <w:b/>
                <w:color w:val="FF0000"/>
              </w:rPr>
              <w:t>RWI: RECAP AND TEST</w:t>
            </w:r>
          </w:p>
          <w:p w:rsidR="00EB5F0C" w:rsidRPr="00EB5F0C" w:rsidRDefault="00EB5F0C" w:rsidP="00EB5F0C">
            <w:r w:rsidRPr="00EB5F0C">
              <w:t>1. Recap on sounds learnt so far.</w:t>
            </w:r>
          </w:p>
          <w:p w:rsidR="00EB5F0C" w:rsidRPr="00EB5F0C" w:rsidRDefault="00EB5F0C" w:rsidP="00EB5F0C">
            <w:r w:rsidRPr="00EB5F0C">
              <w:t>2. Recap on new sounds, say it, read it, write it.</w:t>
            </w:r>
          </w:p>
          <w:p w:rsidR="00EB5F0C" w:rsidRPr="00EB5F0C" w:rsidRDefault="00EB5F0C" w:rsidP="00EB5F0C">
            <w:r w:rsidRPr="00EB5F0C">
              <w:t>3. Spelling Test (linked to sounds learnt that week).</w:t>
            </w:r>
          </w:p>
        </w:tc>
      </w:tr>
    </w:tbl>
    <w:p w:rsidR="00EB5F0C" w:rsidRPr="00EB5F0C" w:rsidRDefault="00EB5F0C" w:rsidP="00EB5F0C"/>
    <w:p w:rsidR="00EB5F0C" w:rsidRPr="00EB5F0C" w:rsidRDefault="00EB5F0C" w:rsidP="00EB5F0C"/>
    <w:p w:rsidR="00EB5F0C" w:rsidRPr="00EB5F0C" w:rsidRDefault="00EB5F0C" w:rsidP="00EB5F0C"/>
    <w:p w:rsidR="009B61F3" w:rsidRDefault="009B61F3">
      <w:pPr>
        <w:rPr>
          <w:rFonts w:asciiTheme="majorHAnsi" w:eastAsiaTheme="majorEastAsia" w:hAnsiTheme="majorHAnsi" w:cstheme="majorBidi"/>
          <w:color w:val="2E74B5" w:themeColor="accent1" w:themeShade="BF"/>
          <w:sz w:val="32"/>
          <w:szCs w:val="32"/>
        </w:rPr>
      </w:pPr>
    </w:p>
    <w:p w:rsidR="00E423FD" w:rsidRDefault="00D91443" w:rsidP="00E423FD">
      <w:pPr>
        <w:pStyle w:val="Heading1"/>
      </w:pPr>
      <w:bookmarkStart w:id="17" w:name="_Toc77859868"/>
      <w:r>
        <w:lastRenderedPageBreak/>
        <w:t>Appendix 3</w:t>
      </w:r>
      <w:r w:rsidR="009B61F3">
        <w:t>: Hayfield Summative Stages: Phonics</w:t>
      </w:r>
      <w:bookmarkEnd w:id="17"/>
    </w:p>
    <w:p w:rsidR="007B4F07" w:rsidRDefault="007B4F07" w:rsidP="00C932EC">
      <w:pPr>
        <w:pStyle w:val="Heading1"/>
        <w:jc w:val="center"/>
        <w:rPr>
          <w:lang w:eastAsia="en-GB"/>
        </w:rPr>
      </w:pPr>
    </w:p>
    <w:p w:rsidR="008E17A5" w:rsidRDefault="008E17A5">
      <w:pPr>
        <w:rPr>
          <w:noProof/>
          <w:lang w:eastAsia="en-GB"/>
        </w:rPr>
      </w:pPr>
      <w:r>
        <w:rPr>
          <w:noProof/>
          <w:lang w:eastAsia="en-GB"/>
        </w:rPr>
        <w:drawing>
          <wp:inline distT="0" distB="0" distL="0" distR="0" wp14:anchorId="05787E54" wp14:editId="2956D29B">
            <wp:extent cx="8863330" cy="45821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3330" cy="4582160"/>
                    </a:xfrm>
                    <a:prstGeom prst="rect">
                      <a:avLst/>
                    </a:prstGeom>
                  </pic:spPr>
                </pic:pic>
              </a:graphicData>
            </a:graphic>
          </wp:inline>
        </w:drawing>
      </w:r>
    </w:p>
    <w:p w:rsidR="008E17A5" w:rsidRDefault="008E17A5">
      <w:pPr>
        <w:rPr>
          <w:noProof/>
          <w:lang w:eastAsia="en-GB"/>
        </w:rPr>
      </w:pPr>
      <w:r>
        <w:rPr>
          <w:noProof/>
          <w:lang w:eastAsia="en-GB"/>
        </w:rPr>
        <w:br w:type="page"/>
      </w:r>
    </w:p>
    <w:p w:rsidR="001337E7" w:rsidRDefault="008E17A5">
      <w:pPr>
        <w:rPr>
          <w:noProof/>
          <w:lang w:eastAsia="en-GB"/>
        </w:rPr>
      </w:pPr>
      <w:r>
        <w:rPr>
          <w:noProof/>
          <w:lang w:eastAsia="en-GB"/>
        </w:rPr>
        <w:lastRenderedPageBreak/>
        <w:drawing>
          <wp:inline distT="0" distB="0" distL="0" distR="0" wp14:anchorId="091BB4D3" wp14:editId="0624EE79">
            <wp:extent cx="8863330" cy="525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5259705"/>
                    </a:xfrm>
                    <a:prstGeom prst="rect">
                      <a:avLst/>
                    </a:prstGeom>
                  </pic:spPr>
                </pic:pic>
              </a:graphicData>
            </a:graphic>
          </wp:inline>
        </w:drawing>
      </w:r>
    </w:p>
    <w:sectPr w:rsidR="001337E7" w:rsidSect="002A65D6">
      <w:pgSz w:w="16838" w:h="11906" w:orient="landscape"/>
      <w:pgMar w:top="1440" w:right="1440" w:bottom="1440" w:left="1440"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99" w:rsidRDefault="007F4499" w:rsidP="007B4F07">
      <w:pPr>
        <w:spacing w:after="0" w:line="240" w:lineRule="auto"/>
      </w:pPr>
      <w:r>
        <w:separator/>
      </w:r>
    </w:p>
  </w:endnote>
  <w:endnote w:type="continuationSeparator" w:id="0">
    <w:p w:rsidR="007F4499" w:rsidRDefault="007F4499" w:rsidP="007B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MV Bol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assoon Primary">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99" w:rsidRDefault="007F4499" w:rsidP="007B4F07">
      <w:pPr>
        <w:spacing w:after="0" w:line="240" w:lineRule="auto"/>
      </w:pPr>
      <w:r>
        <w:separator/>
      </w:r>
    </w:p>
  </w:footnote>
  <w:footnote w:type="continuationSeparator" w:id="0">
    <w:p w:rsidR="007F4499" w:rsidRDefault="007F4499" w:rsidP="007B4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6BE"/>
    <w:multiLevelType w:val="hybridMultilevel"/>
    <w:tmpl w:val="13C4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0E44"/>
    <w:multiLevelType w:val="hybridMultilevel"/>
    <w:tmpl w:val="55BC66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5482E2E"/>
    <w:multiLevelType w:val="hybridMultilevel"/>
    <w:tmpl w:val="D19A8350"/>
    <w:lvl w:ilvl="0" w:tplc="03B452C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A71F3"/>
    <w:multiLevelType w:val="multilevel"/>
    <w:tmpl w:val="A708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071717"/>
    <w:multiLevelType w:val="hybridMultilevel"/>
    <w:tmpl w:val="0A2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E5EA5"/>
    <w:multiLevelType w:val="multilevel"/>
    <w:tmpl w:val="726E4CDA"/>
    <w:lvl w:ilvl="0">
      <w:start w:val="1"/>
      <w:numFmt w:val="bullet"/>
      <w:lvlText w:val=""/>
      <w:lvlJc w:val="left"/>
      <w:pPr>
        <w:tabs>
          <w:tab w:val="num" w:pos="4320"/>
        </w:tabs>
        <w:ind w:left="4320" w:hanging="360"/>
      </w:pPr>
      <w:rPr>
        <w:rFonts w:ascii="Symbol" w:hAnsi="Symbol" w:hint="default"/>
        <w:sz w:val="20"/>
      </w:rPr>
    </w:lvl>
    <w:lvl w:ilvl="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6" w15:restartNumberingAfterBreak="0">
    <w:nsid w:val="22666755"/>
    <w:multiLevelType w:val="hybridMultilevel"/>
    <w:tmpl w:val="0756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A0D2D"/>
    <w:multiLevelType w:val="hybridMultilevel"/>
    <w:tmpl w:val="229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E4E49"/>
    <w:multiLevelType w:val="multilevel"/>
    <w:tmpl w:val="FE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F427EF"/>
    <w:multiLevelType w:val="hybridMultilevel"/>
    <w:tmpl w:val="BB22834C"/>
    <w:lvl w:ilvl="0" w:tplc="08090001">
      <w:start w:val="1"/>
      <w:numFmt w:val="bullet"/>
      <w:lvlText w:val=""/>
      <w:lvlJc w:val="left"/>
      <w:pPr>
        <w:ind w:left="991"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10" w15:restartNumberingAfterBreak="0">
    <w:nsid w:val="323F4537"/>
    <w:multiLevelType w:val="multilevel"/>
    <w:tmpl w:val="3BB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60549"/>
    <w:multiLevelType w:val="hybridMultilevel"/>
    <w:tmpl w:val="CB2C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F6C42"/>
    <w:multiLevelType w:val="hybridMultilevel"/>
    <w:tmpl w:val="F09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D6AA8"/>
    <w:multiLevelType w:val="hybridMultilevel"/>
    <w:tmpl w:val="1D20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3551C"/>
    <w:multiLevelType w:val="hybridMultilevel"/>
    <w:tmpl w:val="D892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D73A9"/>
    <w:multiLevelType w:val="multilevel"/>
    <w:tmpl w:val="DB10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13"/>
  </w:num>
  <w:num w:numId="4">
    <w:abstractNumId w:val="2"/>
  </w:num>
  <w:num w:numId="5">
    <w:abstractNumId w:val="4"/>
  </w:num>
  <w:num w:numId="6">
    <w:abstractNumId w:val="12"/>
  </w:num>
  <w:num w:numId="7">
    <w:abstractNumId w:val="6"/>
  </w:num>
  <w:num w:numId="8">
    <w:abstractNumId w:val="3"/>
  </w:num>
  <w:num w:numId="9">
    <w:abstractNumId w:val="8"/>
  </w:num>
  <w:num w:numId="10">
    <w:abstractNumId w:val="9"/>
  </w:num>
  <w:num w:numId="11">
    <w:abstractNumId w:val="1"/>
  </w:num>
  <w:num w:numId="12">
    <w:abstractNumId w:val="0"/>
  </w:num>
  <w:num w:numId="13">
    <w:abstractNumId w:val="10"/>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99"/>
    <w:rsid w:val="00016F9A"/>
    <w:rsid w:val="000738B0"/>
    <w:rsid w:val="000852B1"/>
    <w:rsid w:val="00097F38"/>
    <w:rsid w:val="000A0F50"/>
    <w:rsid w:val="000B74ED"/>
    <w:rsid w:val="000E76D5"/>
    <w:rsid w:val="001337E7"/>
    <w:rsid w:val="00163BEE"/>
    <w:rsid w:val="00172A84"/>
    <w:rsid w:val="00192EA1"/>
    <w:rsid w:val="001A2D4B"/>
    <w:rsid w:val="001C17B8"/>
    <w:rsid w:val="001C77B0"/>
    <w:rsid w:val="001E7594"/>
    <w:rsid w:val="002A0175"/>
    <w:rsid w:val="002A249C"/>
    <w:rsid w:val="002A65D6"/>
    <w:rsid w:val="00303182"/>
    <w:rsid w:val="00384AB6"/>
    <w:rsid w:val="003B6794"/>
    <w:rsid w:val="00494153"/>
    <w:rsid w:val="004B0364"/>
    <w:rsid w:val="004B0372"/>
    <w:rsid w:val="004E115D"/>
    <w:rsid w:val="004F260A"/>
    <w:rsid w:val="0050260A"/>
    <w:rsid w:val="00504764"/>
    <w:rsid w:val="00550A07"/>
    <w:rsid w:val="00572DD5"/>
    <w:rsid w:val="00601807"/>
    <w:rsid w:val="00647626"/>
    <w:rsid w:val="0069206F"/>
    <w:rsid w:val="006C11F4"/>
    <w:rsid w:val="006E4F24"/>
    <w:rsid w:val="007875F4"/>
    <w:rsid w:val="007900E4"/>
    <w:rsid w:val="00795E05"/>
    <w:rsid w:val="007B4F07"/>
    <w:rsid w:val="007B7339"/>
    <w:rsid w:val="007D2C1F"/>
    <w:rsid w:val="007F4499"/>
    <w:rsid w:val="00816834"/>
    <w:rsid w:val="00825693"/>
    <w:rsid w:val="008369F2"/>
    <w:rsid w:val="008A688E"/>
    <w:rsid w:val="008D0FAE"/>
    <w:rsid w:val="008E17A5"/>
    <w:rsid w:val="008F05F5"/>
    <w:rsid w:val="008F1328"/>
    <w:rsid w:val="00935801"/>
    <w:rsid w:val="00957E1D"/>
    <w:rsid w:val="00960EB1"/>
    <w:rsid w:val="00961C42"/>
    <w:rsid w:val="00967B6F"/>
    <w:rsid w:val="009B61F3"/>
    <w:rsid w:val="009C0567"/>
    <w:rsid w:val="009C2FDE"/>
    <w:rsid w:val="009C7130"/>
    <w:rsid w:val="00A3528D"/>
    <w:rsid w:val="00A64176"/>
    <w:rsid w:val="00A65A18"/>
    <w:rsid w:val="00A97CD6"/>
    <w:rsid w:val="00AC2A38"/>
    <w:rsid w:val="00AC4FD8"/>
    <w:rsid w:val="00AE4562"/>
    <w:rsid w:val="00B80F5A"/>
    <w:rsid w:val="00B83FFF"/>
    <w:rsid w:val="00B8420D"/>
    <w:rsid w:val="00B9368C"/>
    <w:rsid w:val="00B96D5E"/>
    <w:rsid w:val="00BB6106"/>
    <w:rsid w:val="00BD63ED"/>
    <w:rsid w:val="00C00D6E"/>
    <w:rsid w:val="00C073ED"/>
    <w:rsid w:val="00C07E26"/>
    <w:rsid w:val="00C302FB"/>
    <w:rsid w:val="00C510AD"/>
    <w:rsid w:val="00C932EC"/>
    <w:rsid w:val="00CA1CFB"/>
    <w:rsid w:val="00CB0C8D"/>
    <w:rsid w:val="00D853F0"/>
    <w:rsid w:val="00D91443"/>
    <w:rsid w:val="00DA19BA"/>
    <w:rsid w:val="00DE7D91"/>
    <w:rsid w:val="00E423FD"/>
    <w:rsid w:val="00EB06C7"/>
    <w:rsid w:val="00EB5F0C"/>
    <w:rsid w:val="00ED60D7"/>
    <w:rsid w:val="00EE23F6"/>
    <w:rsid w:val="00EF4E28"/>
    <w:rsid w:val="00F140DB"/>
    <w:rsid w:val="00F17B9A"/>
    <w:rsid w:val="00F46E3D"/>
    <w:rsid w:val="00F80EE0"/>
    <w:rsid w:val="00FA4F30"/>
    <w:rsid w:val="00FA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9216851-4575-4CCC-B430-B89EB0C0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11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11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4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1CF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A1CFB"/>
    <w:rPr>
      <w:rFonts w:eastAsiaTheme="minorEastAsia"/>
      <w:lang w:val="en-US"/>
    </w:rPr>
  </w:style>
  <w:style w:type="paragraph" w:styleId="ListParagraph">
    <w:name w:val="List Paragraph"/>
    <w:basedOn w:val="Normal"/>
    <w:uiPriority w:val="34"/>
    <w:qFormat/>
    <w:rsid w:val="00CA1CFB"/>
    <w:pPr>
      <w:spacing w:after="0" w:line="240" w:lineRule="auto"/>
      <w:ind w:left="720"/>
      <w:contextualSpacing/>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6C11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1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11F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C11F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C11F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C2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A38"/>
    <w:rPr>
      <w:rFonts w:ascii="Segoe UI" w:hAnsi="Segoe UI" w:cs="Segoe UI"/>
      <w:sz w:val="18"/>
      <w:szCs w:val="18"/>
    </w:rPr>
  </w:style>
  <w:style w:type="paragraph" w:styleId="TOCHeading">
    <w:name w:val="TOC Heading"/>
    <w:basedOn w:val="Heading1"/>
    <w:next w:val="Normal"/>
    <w:uiPriority w:val="39"/>
    <w:unhideWhenUsed/>
    <w:qFormat/>
    <w:rsid w:val="008D0FAE"/>
    <w:pPr>
      <w:outlineLvl w:val="9"/>
    </w:pPr>
    <w:rPr>
      <w:lang w:val="en-US"/>
    </w:rPr>
  </w:style>
  <w:style w:type="paragraph" w:styleId="TOC1">
    <w:name w:val="toc 1"/>
    <w:basedOn w:val="Normal"/>
    <w:next w:val="Normal"/>
    <w:autoRedefine/>
    <w:uiPriority w:val="39"/>
    <w:unhideWhenUsed/>
    <w:rsid w:val="00960EB1"/>
    <w:pPr>
      <w:tabs>
        <w:tab w:val="right" w:leader="dot" w:pos="9016"/>
      </w:tabs>
      <w:spacing w:after="100"/>
    </w:pPr>
    <w:rPr>
      <w:noProof/>
      <w:color w:val="FF0000"/>
    </w:rPr>
  </w:style>
  <w:style w:type="character" w:styleId="Hyperlink">
    <w:name w:val="Hyperlink"/>
    <w:basedOn w:val="DefaultParagraphFont"/>
    <w:uiPriority w:val="99"/>
    <w:unhideWhenUsed/>
    <w:rsid w:val="008D0FAE"/>
    <w:rPr>
      <w:color w:val="0563C1" w:themeColor="hyperlink"/>
      <w:u w:val="single"/>
    </w:rPr>
  </w:style>
  <w:style w:type="character" w:customStyle="1" w:styleId="Heading3Char">
    <w:name w:val="Heading 3 Char"/>
    <w:basedOn w:val="DefaultParagraphFont"/>
    <w:link w:val="Heading3"/>
    <w:uiPriority w:val="9"/>
    <w:rsid w:val="00384AB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F80EE0"/>
    <w:pPr>
      <w:spacing w:after="100"/>
      <w:ind w:left="220"/>
    </w:pPr>
  </w:style>
  <w:style w:type="table" w:styleId="TableGrid">
    <w:name w:val="Table Grid"/>
    <w:basedOn w:val="TableNormal"/>
    <w:uiPriority w:val="39"/>
    <w:rsid w:val="00F80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07"/>
  </w:style>
  <w:style w:type="paragraph" w:styleId="Footer">
    <w:name w:val="footer"/>
    <w:basedOn w:val="Normal"/>
    <w:link w:val="FooterChar"/>
    <w:uiPriority w:val="99"/>
    <w:unhideWhenUsed/>
    <w:rsid w:val="007B4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07"/>
  </w:style>
  <w:style w:type="character" w:styleId="Strong">
    <w:name w:val="Strong"/>
    <w:basedOn w:val="DefaultParagraphFont"/>
    <w:uiPriority w:val="22"/>
    <w:qFormat/>
    <w:rsid w:val="00172A84"/>
    <w:rPr>
      <w:b/>
      <w:bCs/>
    </w:rPr>
  </w:style>
  <w:style w:type="character" w:styleId="Emphasis">
    <w:name w:val="Emphasis"/>
    <w:basedOn w:val="DefaultParagraphFont"/>
    <w:uiPriority w:val="20"/>
    <w:qFormat/>
    <w:rsid w:val="00172A84"/>
    <w:rPr>
      <w:i/>
      <w:iCs/>
    </w:rPr>
  </w:style>
  <w:style w:type="paragraph" w:customStyle="1" w:styleId="Default">
    <w:name w:val="Default"/>
    <w:rsid w:val="0030318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EB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6490">
      <w:bodyDiv w:val="1"/>
      <w:marLeft w:val="0"/>
      <w:marRight w:val="0"/>
      <w:marTop w:val="0"/>
      <w:marBottom w:val="0"/>
      <w:divBdr>
        <w:top w:val="none" w:sz="0" w:space="0" w:color="auto"/>
        <w:left w:val="none" w:sz="0" w:space="0" w:color="auto"/>
        <w:bottom w:val="none" w:sz="0" w:space="0" w:color="auto"/>
        <w:right w:val="none" w:sz="0" w:space="0" w:color="auto"/>
      </w:divBdr>
    </w:div>
    <w:div w:id="1646275442">
      <w:bodyDiv w:val="1"/>
      <w:marLeft w:val="0"/>
      <w:marRight w:val="0"/>
      <w:marTop w:val="0"/>
      <w:marBottom w:val="0"/>
      <w:divBdr>
        <w:top w:val="none" w:sz="0" w:space="0" w:color="auto"/>
        <w:left w:val="none" w:sz="0" w:space="0" w:color="auto"/>
        <w:bottom w:val="none" w:sz="0" w:space="0" w:color="auto"/>
        <w:right w:val="none" w:sz="0" w:space="0" w:color="auto"/>
      </w:divBdr>
    </w:div>
    <w:div w:id="16511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annariley@hayfield.wirral.sch.uk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6344DF-330D-4F98-91C8-554EC960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Phonics policy</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Phonics policy</dc:title>
  <dc:subject>Policy Document 2021</dc:subject>
  <dc:creator>A RILEY</dc:creator>
  <cp:keywords/>
  <dc:description/>
  <cp:lastModifiedBy>S WILSON</cp:lastModifiedBy>
  <cp:revision>2</cp:revision>
  <cp:lastPrinted>2021-03-08T14:44:00Z</cp:lastPrinted>
  <dcterms:created xsi:type="dcterms:W3CDTF">2021-07-22T14:24:00Z</dcterms:created>
  <dcterms:modified xsi:type="dcterms:W3CDTF">2021-07-22T14:24:00Z</dcterms:modified>
</cp:coreProperties>
</file>